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BA594" w14:textId="77777777" w:rsidR="00D15936" w:rsidRPr="000E5243" w:rsidRDefault="00D15936" w:rsidP="00D15936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  <w:r w:rsidRPr="000E5243">
        <w:rPr>
          <w:rFonts w:ascii="Arial" w:eastAsia="Cambria" w:hAnsi="Arial" w:cs="Times New Roman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F57027" wp14:editId="5DDC66BA">
            <wp:simplePos x="0" y="0"/>
            <wp:positionH relativeFrom="column">
              <wp:posOffset>4281170</wp:posOffset>
            </wp:positionH>
            <wp:positionV relativeFrom="page">
              <wp:posOffset>485775</wp:posOffset>
            </wp:positionV>
            <wp:extent cx="14427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391" y="21098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FA67" w14:textId="77777777" w:rsidR="00D15936" w:rsidRPr="000E5243" w:rsidRDefault="00D15936" w:rsidP="00D1593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E8220E1" w14:textId="77777777" w:rsidR="00D15936" w:rsidRPr="000E5243" w:rsidRDefault="00D15936" w:rsidP="00D1593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46FAB37E" w14:textId="47E9AEA0" w:rsidR="00D15936" w:rsidRPr="000E5243" w:rsidRDefault="00D15936" w:rsidP="000E5243">
      <w:pPr>
        <w:spacing w:after="24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0E5243">
        <w:rPr>
          <w:rFonts w:eastAsia="Calibri" w:cstheme="minorHAnsi"/>
          <w:b/>
          <w:sz w:val="28"/>
          <w:szCs w:val="28"/>
          <w:u w:val="single"/>
        </w:rPr>
        <w:t>Job Description</w:t>
      </w:r>
    </w:p>
    <w:p w14:paraId="1AC4D31A" w14:textId="170DE999" w:rsidR="00D15936" w:rsidRPr="000E5243" w:rsidRDefault="00D15936" w:rsidP="00D15936">
      <w:pPr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 xml:space="preserve">Job Title: </w:t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="00CB1263" w:rsidRPr="000E5243">
        <w:rPr>
          <w:rFonts w:eastAsia="Calibri" w:cstheme="minorHAnsi"/>
          <w:bCs/>
        </w:rPr>
        <w:t xml:space="preserve">Digital Content </w:t>
      </w:r>
      <w:r w:rsidR="002B5AFD" w:rsidRPr="000E5243">
        <w:rPr>
          <w:rFonts w:eastAsia="Calibri" w:cstheme="minorHAnsi"/>
          <w:bCs/>
        </w:rPr>
        <w:t xml:space="preserve">Lead </w:t>
      </w:r>
    </w:p>
    <w:p w14:paraId="0BE341B9" w14:textId="77777777" w:rsidR="00D15936" w:rsidRPr="000E5243" w:rsidRDefault="00D15936" w:rsidP="00D15936">
      <w:pPr>
        <w:spacing w:after="0" w:line="240" w:lineRule="auto"/>
        <w:rPr>
          <w:rFonts w:eastAsia="Calibri" w:cstheme="minorHAnsi"/>
          <w:b/>
        </w:rPr>
      </w:pP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  <w:t xml:space="preserve">                              </w:t>
      </w:r>
    </w:p>
    <w:p w14:paraId="285D0F4E" w14:textId="77777777" w:rsidR="00D15936" w:rsidRPr="000E5243" w:rsidRDefault="00D15936" w:rsidP="00D15936">
      <w:pPr>
        <w:tabs>
          <w:tab w:val="left" w:pos="2127"/>
        </w:tabs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Position type:</w:t>
      </w:r>
      <w:r w:rsidRPr="000E5243">
        <w:rPr>
          <w:rFonts w:eastAsia="Calibri" w:cstheme="minorHAnsi"/>
        </w:rPr>
        <w:tab/>
      </w:r>
      <w:r w:rsidRPr="000E5243">
        <w:rPr>
          <w:rFonts w:eastAsia="Calibri" w:cstheme="minorHAnsi"/>
        </w:rPr>
        <w:tab/>
        <w:t xml:space="preserve">Full-time – 37.5 hours per week </w:t>
      </w:r>
    </w:p>
    <w:p w14:paraId="1520E68D" w14:textId="77777777" w:rsidR="00D15936" w:rsidRPr="000E5243" w:rsidRDefault="00D15936" w:rsidP="00D15936">
      <w:pPr>
        <w:spacing w:after="0" w:line="240" w:lineRule="auto"/>
        <w:ind w:hanging="2160"/>
        <w:rPr>
          <w:rFonts w:eastAsia="Calibri" w:cstheme="minorHAnsi"/>
          <w:b/>
        </w:rPr>
      </w:pPr>
    </w:p>
    <w:p w14:paraId="2A396014" w14:textId="099CB84E" w:rsidR="00D15936" w:rsidRPr="000E5243" w:rsidRDefault="00D15936" w:rsidP="00D15936">
      <w:pPr>
        <w:rPr>
          <w:rFonts w:eastAsia="Calibri" w:cstheme="minorHAnsi"/>
          <w:b/>
        </w:rPr>
      </w:pPr>
      <w:r w:rsidRPr="000E5243">
        <w:rPr>
          <w:rFonts w:eastAsia="Calibri" w:cstheme="minorHAnsi"/>
          <w:b/>
        </w:rPr>
        <w:t>Salary:</w:t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Pr="000E5243">
        <w:rPr>
          <w:rFonts w:eastAsia="Calibri" w:cstheme="minorHAnsi"/>
          <w:b/>
        </w:rPr>
        <w:tab/>
      </w:r>
      <w:r w:rsidR="00E22411">
        <w:rPr>
          <w:rFonts w:eastAsia="Calibri" w:cstheme="minorHAnsi"/>
          <w:bCs/>
        </w:rPr>
        <w:t>£28,000</w:t>
      </w:r>
      <w:r w:rsidR="007F7D8C" w:rsidRPr="000E5243">
        <w:rPr>
          <w:rFonts w:eastAsia="Calibri" w:cstheme="minorHAnsi"/>
          <w:bCs/>
        </w:rPr>
        <w:t xml:space="preserve"> </w:t>
      </w:r>
      <w:r w:rsidR="00E22411">
        <w:rPr>
          <w:rFonts w:eastAsia="Calibri" w:cstheme="minorHAnsi"/>
          <w:bCs/>
        </w:rPr>
        <w:t xml:space="preserve">- </w:t>
      </w:r>
      <w:r w:rsidR="007F7D8C" w:rsidRPr="000E5243">
        <w:rPr>
          <w:rFonts w:eastAsia="Calibri" w:cstheme="minorHAnsi"/>
          <w:bCs/>
        </w:rPr>
        <w:t>£3</w:t>
      </w:r>
      <w:r w:rsidR="00E22411">
        <w:rPr>
          <w:rFonts w:eastAsia="Calibri" w:cstheme="minorHAnsi"/>
          <w:bCs/>
        </w:rPr>
        <w:t>4</w:t>
      </w:r>
      <w:r w:rsidR="007F7D8C" w:rsidRPr="000E5243">
        <w:rPr>
          <w:rFonts w:eastAsia="Calibri" w:cstheme="minorHAnsi"/>
          <w:bCs/>
        </w:rPr>
        <w:t xml:space="preserve">,000 </w:t>
      </w:r>
      <w:r w:rsidR="004E00F8" w:rsidRPr="000E5243">
        <w:rPr>
          <w:rFonts w:eastAsia="Calibri" w:cstheme="minorHAnsi"/>
          <w:bCs/>
        </w:rPr>
        <w:t>(depending on experience)</w:t>
      </w:r>
    </w:p>
    <w:p w14:paraId="7627A339" w14:textId="51B50899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 xml:space="preserve">Responsible to:  </w:t>
      </w:r>
      <w:r w:rsidRPr="000E5243">
        <w:rPr>
          <w:rFonts w:eastAsia="Calibri" w:cstheme="minorHAnsi"/>
          <w:b/>
        </w:rPr>
        <w:tab/>
      </w:r>
      <w:r w:rsidR="009B279F">
        <w:rPr>
          <w:rFonts w:eastAsia="Calibri" w:cstheme="minorHAnsi"/>
        </w:rPr>
        <w:t>Head of Digital</w:t>
      </w:r>
      <w:r w:rsidR="00711A8B" w:rsidRPr="000E5243">
        <w:rPr>
          <w:rFonts w:eastAsia="Calibri" w:cstheme="minorHAnsi"/>
        </w:rPr>
        <w:t xml:space="preserve"> </w:t>
      </w:r>
    </w:p>
    <w:p w14:paraId="69ADB83E" w14:textId="77777777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  <w:b/>
        </w:rPr>
      </w:pPr>
    </w:p>
    <w:p w14:paraId="48820A26" w14:textId="33038D50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Direct reports:</w:t>
      </w:r>
      <w:r w:rsidRPr="000E5243">
        <w:rPr>
          <w:rFonts w:eastAsia="Calibri" w:cstheme="minorHAnsi"/>
        </w:rPr>
        <w:tab/>
      </w:r>
      <w:r w:rsidRPr="000E5243">
        <w:rPr>
          <w:rFonts w:eastAsia="Calibri" w:cstheme="minorHAnsi"/>
        </w:rPr>
        <w:tab/>
      </w:r>
      <w:r w:rsidR="00CB1263" w:rsidRPr="000E5243">
        <w:rPr>
          <w:rFonts w:eastAsia="Calibri" w:cstheme="minorHAnsi"/>
        </w:rPr>
        <w:t>N/A</w:t>
      </w:r>
    </w:p>
    <w:p w14:paraId="3FCC35A9" w14:textId="77777777" w:rsidR="00D15936" w:rsidRPr="000E5243" w:rsidRDefault="00D15936" w:rsidP="00D15936">
      <w:pPr>
        <w:pBdr>
          <w:bottom w:val="single" w:sz="6" w:space="1" w:color="auto"/>
        </w:pBdr>
        <w:spacing w:after="0" w:line="240" w:lineRule="auto"/>
        <w:rPr>
          <w:rFonts w:eastAsia="Calibri" w:cstheme="minorHAnsi"/>
          <w:b/>
        </w:rPr>
      </w:pPr>
    </w:p>
    <w:p w14:paraId="183376C7" w14:textId="1C708A24" w:rsidR="00D15936" w:rsidRPr="000E5243" w:rsidRDefault="00D15936" w:rsidP="00D15936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</w:rPr>
      </w:pPr>
      <w:r w:rsidRPr="000E5243">
        <w:rPr>
          <w:rFonts w:eastAsia="Calibri" w:cstheme="minorHAnsi"/>
          <w:b/>
        </w:rPr>
        <w:t>Location:</w:t>
      </w:r>
      <w:r w:rsidRPr="000E5243">
        <w:rPr>
          <w:rFonts w:eastAsia="Calibri" w:cstheme="minorHAnsi"/>
          <w:b/>
        </w:rPr>
        <w:tab/>
        <w:t xml:space="preserve">             </w:t>
      </w:r>
      <w:r w:rsidRPr="000E5243">
        <w:rPr>
          <w:rFonts w:eastAsia="Calibri" w:cstheme="minorHAnsi"/>
          <w:b/>
        </w:rPr>
        <w:tab/>
      </w:r>
      <w:r w:rsidR="008417AD" w:rsidRPr="000E5243">
        <w:rPr>
          <w:rFonts w:eastAsia="Calibri" w:cstheme="minorHAnsi"/>
          <w:bCs/>
        </w:rPr>
        <w:t xml:space="preserve">Home-based </w:t>
      </w:r>
      <w:r w:rsidR="0067097E" w:rsidRPr="000E5243">
        <w:rPr>
          <w:rFonts w:eastAsia="Calibri" w:cstheme="minorHAnsi"/>
          <w:bCs/>
        </w:rPr>
        <w:t xml:space="preserve">(occasional travel to </w:t>
      </w:r>
      <w:r w:rsidR="008417AD" w:rsidRPr="000E5243">
        <w:rPr>
          <w:rFonts w:eastAsia="Calibri" w:cstheme="minorHAnsi"/>
          <w:bCs/>
        </w:rPr>
        <w:t>Plymouth, UK</w:t>
      </w:r>
      <w:r w:rsidR="0067097E" w:rsidRPr="000E5243">
        <w:rPr>
          <w:rFonts w:eastAsia="Calibri" w:cstheme="minorHAnsi"/>
          <w:bCs/>
        </w:rPr>
        <w:t>)</w:t>
      </w:r>
    </w:p>
    <w:p w14:paraId="096076BB" w14:textId="77777777" w:rsidR="00D15936" w:rsidRPr="000E5243" w:rsidRDefault="00D15936" w:rsidP="00D15936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  <w:sz w:val="2"/>
        </w:rPr>
      </w:pPr>
    </w:p>
    <w:p w14:paraId="54B78D85" w14:textId="3B8AC39C" w:rsidR="00D15936" w:rsidRPr="000E5243" w:rsidRDefault="00D15936" w:rsidP="00710135">
      <w:pPr>
        <w:spacing w:before="360" w:after="120" w:line="240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u w:val="single"/>
        </w:rPr>
        <w:t>Job Purpose</w:t>
      </w:r>
      <w:r w:rsidRPr="000E5243">
        <w:rPr>
          <w:rFonts w:eastAsia="Calibri" w:cstheme="minorHAnsi"/>
        </w:rPr>
        <w:t>:</w:t>
      </w:r>
    </w:p>
    <w:p w14:paraId="1F680BE3" w14:textId="096C65DA" w:rsidR="009F5E27" w:rsidRPr="000E5243" w:rsidRDefault="009F5E27" w:rsidP="002B5AFD">
      <w:pPr>
        <w:spacing w:after="120" w:line="264" w:lineRule="auto"/>
        <w:jc w:val="both"/>
        <w:rPr>
          <w:rFonts w:eastAsia="Cambria" w:cstheme="minorHAnsi"/>
        </w:rPr>
      </w:pPr>
      <w:r w:rsidRPr="000E5243">
        <w:rPr>
          <w:rFonts w:eastAsia="Cambria" w:cstheme="minorHAnsi"/>
        </w:rPr>
        <w:t xml:space="preserve">GOD TV is embarking on an ambitious mission to share the transformative message of the Gospel across one billion digital devices, and we are seeking a dynamic and talented Digital Content </w:t>
      </w:r>
      <w:r w:rsidR="002B5AFD" w:rsidRPr="000E5243">
        <w:rPr>
          <w:rFonts w:eastAsia="Cambria" w:cstheme="minorHAnsi"/>
        </w:rPr>
        <w:t xml:space="preserve">Lead </w:t>
      </w:r>
      <w:r w:rsidRPr="000E5243">
        <w:rPr>
          <w:rFonts w:eastAsia="Cambria" w:cstheme="minorHAnsi"/>
        </w:rPr>
        <w:t xml:space="preserve">to play a key </w:t>
      </w:r>
      <w:r w:rsidR="007F7D8C" w:rsidRPr="000E5243">
        <w:rPr>
          <w:rFonts w:eastAsia="Cambria" w:cstheme="minorHAnsi"/>
        </w:rPr>
        <w:t>part</w:t>
      </w:r>
      <w:r w:rsidRPr="000E5243">
        <w:rPr>
          <w:rFonts w:eastAsia="Cambria" w:cstheme="minorHAnsi"/>
        </w:rPr>
        <w:t xml:space="preserve"> in </w:t>
      </w:r>
      <w:r w:rsidR="007F7D8C" w:rsidRPr="000E5243">
        <w:rPr>
          <w:rFonts w:eastAsia="Cambria" w:cstheme="minorHAnsi"/>
        </w:rPr>
        <w:t xml:space="preserve">delivering </w:t>
      </w:r>
      <w:r w:rsidRPr="000E5243">
        <w:rPr>
          <w:rFonts w:eastAsia="Cambria" w:cstheme="minorHAnsi"/>
        </w:rPr>
        <w:t>this vision.</w:t>
      </w:r>
    </w:p>
    <w:p w14:paraId="1B0E6B9A" w14:textId="52B1AFCB" w:rsidR="009F5E27" w:rsidRPr="000E5243" w:rsidRDefault="009F5E27" w:rsidP="002B5AFD">
      <w:pPr>
        <w:spacing w:after="120" w:line="264" w:lineRule="auto"/>
        <w:jc w:val="both"/>
        <w:rPr>
          <w:rFonts w:eastAsia="Cambria" w:cstheme="minorHAnsi"/>
        </w:rPr>
      </w:pPr>
      <w:r w:rsidRPr="000E5243">
        <w:rPr>
          <w:rFonts w:eastAsia="Cambria" w:cstheme="minorHAnsi"/>
        </w:rPr>
        <w:t>This vital role will centr</w:t>
      </w:r>
      <w:r w:rsidR="002B5AFD" w:rsidRPr="000E5243">
        <w:rPr>
          <w:rFonts w:eastAsia="Cambria" w:cstheme="minorHAnsi"/>
        </w:rPr>
        <w:t>e</w:t>
      </w:r>
      <w:r w:rsidRPr="000E5243">
        <w:rPr>
          <w:rFonts w:eastAsia="Cambria" w:cstheme="minorHAnsi"/>
        </w:rPr>
        <w:t xml:space="preserve"> around curating, writing, and </w:t>
      </w:r>
      <w:r w:rsidR="009B279F">
        <w:rPr>
          <w:rFonts w:eastAsia="Cambria" w:cstheme="minorHAnsi"/>
        </w:rPr>
        <w:t>editing</w:t>
      </w:r>
      <w:r w:rsidRPr="000E5243">
        <w:rPr>
          <w:rFonts w:eastAsia="Cambria" w:cstheme="minorHAnsi"/>
        </w:rPr>
        <w:t xml:space="preserve"> engaging content </w:t>
      </w:r>
      <w:r w:rsidR="009B279F">
        <w:rPr>
          <w:rFonts w:eastAsia="Cambria" w:cstheme="minorHAnsi"/>
        </w:rPr>
        <w:t xml:space="preserve">for </w:t>
      </w:r>
      <w:r w:rsidRPr="000E5243">
        <w:rPr>
          <w:rFonts w:eastAsia="Cambria" w:cstheme="minorHAnsi"/>
        </w:rPr>
        <w:t xml:space="preserve">GOD TV </w:t>
      </w:r>
      <w:r w:rsidR="009B279F">
        <w:rPr>
          <w:rFonts w:eastAsia="Cambria" w:cstheme="minorHAnsi"/>
        </w:rPr>
        <w:t>across our website</w:t>
      </w:r>
      <w:r w:rsidRPr="000E5243">
        <w:rPr>
          <w:rFonts w:eastAsia="Cambria" w:cstheme="minorHAnsi"/>
        </w:rPr>
        <w:t>, blog</w:t>
      </w:r>
      <w:r w:rsidR="007F7D8C" w:rsidRPr="000E5243">
        <w:rPr>
          <w:rFonts w:eastAsia="Cambria" w:cstheme="minorHAnsi"/>
        </w:rPr>
        <w:t xml:space="preserve"> and email</w:t>
      </w:r>
      <w:r w:rsidR="009B279F">
        <w:rPr>
          <w:rFonts w:eastAsia="Cambria" w:cstheme="minorHAnsi"/>
        </w:rPr>
        <w:t xml:space="preserve"> channels</w:t>
      </w:r>
      <w:r w:rsidRPr="000E5243">
        <w:rPr>
          <w:rFonts w:eastAsia="Cambria" w:cstheme="minorHAnsi"/>
        </w:rPr>
        <w:t>. As</w:t>
      </w:r>
      <w:r w:rsidR="002B5AFD" w:rsidRPr="000E5243">
        <w:rPr>
          <w:rFonts w:eastAsia="Cambria" w:cstheme="minorHAnsi"/>
        </w:rPr>
        <w:t xml:space="preserve"> </w:t>
      </w:r>
      <w:r w:rsidRPr="000E5243">
        <w:rPr>
          <w:rFonts w:eastAsia="Cambria" w:cstheme="minorHAnsi"/>
        </w:rPr>
        <w:t xml:space="preserve">Digital Content </w:t>
      </w:r>
      <w:r w:rsidR="002B5AFD" w:rsidRPr="000E5243">
        <w:rPr>
          <w:rFonts w:eastAsia="Cambria" w:cstheme="minorHAnsi"/>
        </w:rPr>
        <w:t>Lead</w:t>
      </w:r>
      <w:r w:rsidRPr="000E5243">
        <w:rPr>
          <w:rFonts w:eastAsia="Cambria" w:cstheme="minorHAnsi"/>
        </w:rPr>
        <w:t>, you will be instrumental in shaping our digital storytelling, ensuring a compelling</w:t>
      </w:r>
      <w:r w:rsidR="007F7D8C" w:rsidRPr="000E5243">
        <w:rPr>
          <w:rFonts w:eastAsia="Cambria" w:cstheme="minorHAnsi"/>
        </w:rPr>
        <w:t>, engaging</w:t>
      </w:r>
      <w:r w:rsidRPr="000E5243">
        <w:rPr>
          <w:rFonts w:eastAsia="Cambria" w:cstheme="minorHAnsi"/>
        </w:rPr>
        <w:t xml:space="preserve"> and consistent narrative across </w:t>
      </w:r>
      <w:r w:rsidR="009B279F">
        <w:rPr>
          <w:rFonts w:eastAsia="Cambria" w:cstheme="minorHAnsi"/>
        </w:rPr>
        <w:t>our</w:t>
      </w:r>
      <w:r w:rsidRPr="000E5243">
        <w:rPr>
          <w:rFonts w:eastAsia="Cambria" w:cstheme="minorHAnsi"/>
        </w:rPr>
        <w:t xml:space="preserve"> online platforms.</w:t>
      </w:r>
    </w:p>
    <w:p w14:paraId="7F534AC4" w14:textId="05F5FD38" w:rsidR="009F5E27" w:rsidRPr="000E5243" w:rsidRDefault="009F5E27" w:rsidP="002B5AFD">
      <w:pPr>
        <w:spacing w:after="120" w:line="264" w:lineRule="auto"/>
        <w:jc w:val="both"/>
        <w:rPr>
          <w:rFonts w:eastAsia="Cambria" w:cstheme="minorHAnsi"/>
        </w:rPr>
      </w:pPr>
      <w:r w:rsidRPr="000E5243">
        <w:rPr>
          <w:rFonts w:eastAsia="Cambria" w:cstheme="minorHAnsi"/>
        </w:rPr>
        <w:t xml:space="preserve">At the forefront of our digital content efforts, you will play a pivotal role in enhancing GOD TV's </w:t>
      </w:r>
      <w:r w:rsidR="009B279F">
        <w:rPr>
          <w:rFonts w:eastAsia="Cambria" w:cstheme="minorHAnsi"/>
        </w:rPr>
        <w:t>online presence</w:t>
      </w:r>
      <w:r w:rsidRPr="000E5243">
        <w:rPr>
          <w:rFonts w:eastAsia="Cambria" w:cstheme="minorHAnsi"/>
        </w:rPr>
        <w:t>. This position demands a creative and experienced individual capable of executing innovative content strategies to captivate and retain our online audience.</w:t>
      </w:r>
    </w:p>
    <w:p w14:paraId="6D0CE245" w14:textId="0613F2B2" w:rsidR="009F5E27" w:rsidRPr="000E5243" w:rsidRDefault="009F5E27" w:rsidP="002B5AFD">
      <w:pPr>
        <w:spacing w:after="120" w:line="264" w:lineRule="auto"/>
        <w:jc w:val="both"/>
        <w:rPr>
          <w:rFonts w:eastAsia="Cambria" w:cstheme="minorHAnsi"/>
        </w:rPr>
      </w:pPr>
      <w:r w:rsidRPr="000E5243">
        <w:rPr>
          <w:rFonts w:eastAsia="Cambria" w:cstheme="minorHAnsi"/>
        </w:rPr>
        <w:t xml:space="preserve">As an essential member of our growing digital team, the Digital Content </w:t>
      </w:r>
      <w:r w:rsidR="002B5AFD" w:rsidRPr="000E5243">
        <w:rPr>
          <w:rFonts w:eastAsia="Cambria" w:cstheme="minorHAnsi"/>
        </w:rPr>
        <w:t xml:space="preserve">Lead </w:t>
      </w:r>
      <w:r w:rsidRPr="000E5243">
        <w:rPr>
          <w:rFonts w:eastAsia="Cambria" w:cstheme="minorHAnsi"/>
        </w:rPr>
        <w:t xml:space="preserve">will actively contribute to the </w:t>
      </w:r>
      <w:r w:rsidR="009B279F">
        <w:rPr>
          <w:rFonts w:eastAsia="Cambria" w:cstheme="minorHAnsi"/>
        </w:rPr>
        <w:t xml:space="preserve">development and </w:t>
      </w:r>
      <w:r w:rsidRPr="000E5243">
        <w:rPr>
          <w:rFonts w:eastAsia="Cambria" w:cstheme="minorHAnsi"/>
        </w:rPr>
        <w:t xml:space="preserve">execution of </w:t>
      </w:r>
      <w:r w:rsidR="009B279F">
        <w:rPr>
          <w:rFonts w:eastAsia="Cambria" w:cstheme="minorHAnsi"/>
        </w:rPr>
        <w:t>our digital</w:t>
      </w:r>
      <w:r w:rsidR="004E00F8" w:rsidRPr="000E5243">
        <w:rPr>
          <w:rFonts w:eastAsia="Cambria" w:cstheme="minorHAnsi"/>
        </w:rPr>
        <w:t xml:space="preserve"> </w:t>
      </w:r>
      <w:r w:rsidRPr="000E5243">
        <w:rPr>
          <w:rFonts w:eastAsia="Cambria" w:cstheme="minorHAnsi"/>
        </w:rPr>
        <w:t>content strategies, driv</w:t>
      </w:r>
      <w:r w:rsidR="009B279F">
        <w:rPr>
          <w:rFonts w:eastAsia="Cambria" w:cstheme="minorHAnsi"/>
        </w:rPr>
        <w:t>ing</w:t>
      </w:r>
      <w:r w:rsidRPr="000E5243">
        <w:rPr>
          <w:rFonts w:eastAsia="Cambria" w:cstheme="minorHAnsi"/>
        </w:rPr>
        <w:t xml:space="preserve"> engagement and lead</w:t>
      </w:r>
      <w:r w:rsidR="009B279F">
        <w:rPr>
          <w:rFonts w:eastAsia="Cambria" w:cstheme="minorHAnsi"/>
        </w:rPr>
        <w:t>ing</w:t>
      </w:r>
      <w:r w:rsidRPr="000E5243">
        <w:rPr>
          <w:rFonts w:eastAsia="Cambria" w:cstheme="minorHAnsi"/>
        </w:rPr>
        <w:t xml:space="preserve"> initiatives aimed at expanding GOD TV's </w:t>
      </w:r>
      <w:r w:rsidR="007F7D8C" w:rsidRPr="000E5243">
        <w:rPr>
          <w:rFonts w:eastAsia="Cambria" w:cstheme="minorHAnsi"/>
        </w:rPr>
        <w:t xml:space="preserve">global </w:t>
      </w:r>
      <w:r w:rsidRPr="000E5243">
        <w:rPr>
          <w:rFonts w:eastAsia="Cambria" w:cstheme="minorHAnsi"/>
        </w:rPr>
        <w:t>reach. Your collaboration with cross-functional teams will be crucial in prioriti</w:t>
      </w:r>
      <w:r w:rsidR="002B5AFD" w:rsidRPr="000E5243">
        <w:rPr>
          <w:rFonts w:eastAsia="Cambria" w:cstheme="minorHAnsi"/>
        </w:rPr>
        <w:t>s</w:t>
      </w:r>
      <w:r w:rsidRPr="000E5243">
        <w:rPr>
          <w:rFonts w:eastAsia="Cambria" w:cstheme="minorHAnsi"/>
        </w:rPr>
        <w:t>ing content strategies that align with our overarching goal of reaching one billion digital devices.</w:t>
      </w:r>
    </w:p>
    <w:p w14:paraId="754C6EA8" w14:textId="323829D8" w:rsidR="009F5E27" w:rsidRPr="000E5243" w:rsidRDefault="009F5E27" w:rsidP="007F7D8C">
      <w:pPr>
        <w:spacing w:after="0" w:line="264" w:lineRule="auto"/>
        <w:jc w:val="both"/>
        <w:rPr>
          <w:rFonts w:eastAsia="Cambria" w:cstheme="minorHAnsi"/>
        </w:rPr>
      </w:pPr>
      <w:r w:rsidRPr="000E5243">
        <w:rPr>
          <w:rFonts w:eastAsia="Cambria" w:cstheme="minorHAnsi"/>
        </w:rPr>
        <w:t xml:space="preserve">The ideal candidate for this role should be a skilled content curator with a proven track record in crafting compelling digital content, strategic planning, and maintaining </w:t>
      </w:r>
      <w:r w:rsidR="00B71F69">
        <w:rPr>
          <w:rFonts w:eastAsia="Cambria" w:cstheme="minorHAnsi"/>
        </w:rPr>
        <w:t xml:space="preserve">an </w:t>
      </w:r>
      <w:r w:rsidRPr="000E5243">
        <w:rPr>
          <w:rFonts w:eastAsia="Cambria" w:cstheme="minorHAnsi"/>
        </w:rPr>
        <w:t xml:space="preserve">up-to-date awareness of market </w:t>
      </w:r>
      <w:r w:rsidR="004E00F8" w:rsidRPr="000E5243">
        <w:rPr>
          <w:rFonts w:eastAsia="Cambria" w:cstheme="minorHAnsi"/>
        </w:rPr>
        <w:t xml:space="preserve">and platform </w:t>
      </w:r>
      <w:r w:rsidRPr="000E5243">
        <w:rPr>
          <w:rFonts w:eastAsia="Cambria" w:cstheme="minorHAnsi"/>
        </w:rPr>
        <w:t>trends. Proficiency in data-driven decision-making and a deep understanding of digital user experience are essential qualities that will significantly contribute to the growth of GOD TV's digital presence.</w:t>
      </w:r>
    </w:p>
    <w:p w14:paraId="3BB4FCB7" w14:textId="77777777" w:rsidR="009F5E27" w:rsidRPr="000E5243" w:rsidRDefault="009F5E27" w:rsidP="00710135">
      <w:pPr>
        <w:spacing w:after="120" w:line="240" w:lineRule="auto"/>
        <w:jc w:val="both"/>
        <w:rPr>
          <w:rFonts w:eastAsia="Cambria" w:cstheme="minorHAnsi"/>
        </w:rPr>
      </w:pPr>
    </w:p>
    <w:p w14:paraId="764D0512" w14:textId="77777777" w:rsidR="009F5E27" w:rsidRPr="000E5243" w:rsidRDefault="009F5E27" w:rsidP="00710135">
      <w:pPr>
        <w:spacing w:after="120" w:line="240" w:lineRule="auto"/>
        <w:jc w:val="both"/>
        <w:rPr>
          <w:rFonts w:eastAsia="Cambria" w:cstheme="minorHAnsi"/>
        </w:rPr>
      </w:pPr>
    </w:p>
    <w:p w14:paraId="3C8757CF" w14:textId="77777777" w:rsidR="009F5E27" w:rsidRPr="000E5243" w:rsidRDefault="009F5E27" w:rsidP="00710135">
      <w:pPr>
        <w:spacing w:after="120" w:line="240" w:lineRule="auto"/>
        <w:jc w:val="both"/>
        <w:rPr>
          <w:rFonts w:eastAsia="Cambria" w:cstheme="minorHAnsi"/>
        </w:rPr>
      </w:pPr>
    </w:p>
    <w:p w14:paraId="0550394F" w14:textId="77777777" w:rsidR="002B5AFD" w:rsidRDefault="002B5AFD" w:rsidP="00710135">
      <w:pPr>
        <w:spacing w:after="120" w:line="240" w:lineRule="auto"/>
        <w:jc w:val="both"/>
        <w:rPr>
          <w:rFonts w:eastAsia="Cambria" w:cstheme="minorHAnsi"/>
        </w:rPr>
      </w:pPr>
    </w:p>
    <w:p w14:paraId="3B362D07" w14:textId="77777777" w:rsidR="000E5243" w:rsidRPr="000E5243" w:rsidRDefault="000E5243" w:rsidP="00710135">
      <w:pPr>
        <w:spacing w:after="120" w:line="240" w:lineRule="auto"/>
        <w:jc w:val="both"/>
        <w:rPr>
          <w:rFonts w:eastAsia="Cambria" w:cstheme="minorHAnsi"/>
        </w:rPr>
      </w:pPr>
    </w:p>
    <w:p w14:paraId="05128CF2" w14:textId="77777777" w:rsidR="002B5AFD" w:rsidRDefault="002B5AFD" w:rsidP="00710135">
      <w:pPr>
        <w:spacing w:after="120" w:line="240" w:lineRule="auto"/>
        <w:jc w:val="both"/>
        <w:rPr>
          <w:rFonts w:eastAsia="Cambria" w:cstheme="minorHAnsi"/>
        </w:rPr>
      </w:pPr>
    </w:p>
    <w:p w14:paraId="5BB4329D" w14:textId="77777777" w:rsidR="009B279F" w:rsidRDefault="009B279F" w:rsidP="00710135">
      <w:pPr>
        <w:spacing w:after="120" w:line="240" w:lineRule="auto"/>
        <w:jc w:val="both"/>
        <w:rPr>
          <w:rFonts w:eastAsia="Cambria" w:cstheme="minorHAnsi"/>
        </w:rPr>
      </w:pPr>
    </w:p>
    <w:p w14:paraId="37C225C0" w14:textId="77777777" w:rsidR="009B279F" w:rsidRPr="000E5243" w:rsidRDefault="009B279F" w:rsidP="00710135">
      <w:pPr>
        <w:spacing w:after="120" w:line="240" w:lineRule="auto"/>
        <w:jc w:val="both"/>
        <w:rPr>
          <w:rFonts w:eastAsia="Cambria" w:cstheme="minorHAnsi"/>
        </w:rPr>
      </w:pPr>
    </w:p>
    <w:p w14:paraId="38608C4C" w14:textId="33B5D125" w:rsidR="00AC08E5" w:rsidRPr="000E5243" w:rsidRDefault="00560939" w:rsidP="00710135">
      <w:pPr>
        <w:spacing w:after="120" w:line="240" w:lineRule="auto"/>
        <w:jc w:val="both"/>
        <w:rPr>
          <w:rFonts w:eastAsia="Calibri" w:cstheme="minorHAnsi"/>
          <w:u w:val="single"/>
        </w:rPr>
      </w:pPr>
      <w:r w:rsidRPr="000E5243">
        <w:rPr>
          <w:rFonts w:eastAsia="Calibri" w:cstheme="minorHAnsi"/>
          <w:u w:val="single"/>
        </w:rPr>
        <w:t>Essential Duties &amp; Responsibilities:</w:t>
      </w:r>
    </w:p>
    <w:p w14:paraId="1B55BD44" w14:textId="3CC782BD" w:rsidR="00AC08E5" w:rsidRPr="000E5243" w:rsidRDefault="00AC08E5" w:rsidP="00710135">
      <w:pPr>
        <w:spacing w:after="120" w:line="240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 xml:space="preserve">The successful candidate will be expected to </w:t>
      </w:r>
      <w:r w:rsidR="00243711" w:rsidRPr="000E5243">
        <w:rPr>
          <w:rFonts w:eastAsia="Calibri" w:cstheme="minorHAnsi"/>
        </w:rPr>
        <w:t>oversee the following essential duties:</w:t>
      </w:r>
    </w:p>
    <w:p w14:paraId="0FE1EE81" w14:textId="05F4D49C" w:rsidR="00FA4D9C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Content Creation</w:t>
      </w:r>
      <w:r w:rsidRPr="000E5243">
        <w:rPr>
          <w:rFonts w:eastAsia="Calibri" w:cstheme="minorHAnsi"/>
        </w:rPr>
        <w:t xml:space="preserve">: Develop and curate compelling written and visual content for GOD TV's </w:t>
      </w:r>
      <w:r w:rsidR="009B279F">
        <w:rPr>
          <w:rFonts w:eastAsia="Calibri" w:cstheme="minorHAnsi"/>
        </w:rPr>
        <w:t>website, blog and email channels</w:t>
      </w:r>
      <w:r w:rsidRPr="000E5243">
        <w:rPr>
          <w:rFonts w:eastAsia="Calibri" w:cstheme="minorHAnsi"/>
        </w:rPr>
        <w:t>, ensuring alignment with the overall digital strategy.</w:t>
      </w:r>
    </w:p>
    <w:p w14:paraId="11ECED14" w14:textId="189D9E44" w:rsidR="001C3D32" w:rsidRDefault="00FA4D9C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Content Calendar Management</w:t>
      </w:r>
      <w:r w:rsidRPr="000E5243">
        <w:rPr>
          <w:rFonts w:eastAsia="Calibri" w:cstheme="minorHAnsi"/>
        </w:rPr>
        <w:t>: Develop and manage a content calendar to ensure a consistent and timely flow of digital content that aligns with promotional activities, events, and campaigns.</w:t>
      </w:r>
    </w:p>
    <w:p w14:paraId="5DC78B5C" w14:textId="4C49B8F3" w:rsidR="009B279F" w:rsidRPr="000E5243" w:rsidRDefault="009B279F" w:rsidP="002B5AFD">
      <w:pPr>
        <w:spacing w:after="120" w:line="264" w:lineRule="auto"/>
        <w:jc w:val="both"/>
        <w:rPr>
          <w:rFonts w:eastAsia="Calibri" w:cstheme="minorHAnsi"/>
        </w:rPr>
      </w:pPr>
      <w:r w:rsidRPr="00E22411">
        <w:rPr>
          <w:rFonts w:eastAsia="Calibri" w:cstheme="minorHAnsi"/>
          <w:b/>
          <w:bCs/>
        </w:rPr>
        <w:t xml:space="preserve">Website </w:t>
      </w:r>
      <w:r w:rsidR="00E22411" w:rsidRPr="00E22411">
        <w:rPr>
          <w:rFonts w:eastAsia="Calibri" w:cstheme="minorHAnsi"/>
          <w:b/>
          <w:bCs/>
        </w:rPr>
        <w:t>Management</w:t>
      </w:r>
      <w:r>
        <w:rPr>
          <w:rFonts w:eastAsia="Calibri" w:cstheme="minorHAnsi"/>
        </w:rPr>
        <w:t xml:space="preserve">: Take a leading role in shaping the user experience and narrative of the GOD TV website through </w:t>
      </w:r>
      <w:r w:rsidR="00E22411">
        <w:rPr>
          <w:rFonts w:eastAsia="Calibri" w:cstheme="minorHAnsi"/>
        </w:rPr>
        <w:t xml:space="preserve">the production of world-class web content </w:t>
      </w:r>
    </w:p>
    <w:p w14:paraId="300A49B4" w14:textId="2D25EC83" w:rsidR="001C3D32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Blog Management</w:t>
      </w:r>
      <w:r w:rsidRPr="000E5243">
        <w:rPr>
          <w:rFonts w:eastAsia="Calibri" w:cstheme="minorHAnsi"/>
        </w:rPr>
        <w:t>: Write, edit, and curate content for the GOD TV blog, maintaining a consistent and engaging tone that resonates with the target audience and aligns with the overall digital strategy.</w:t>
      </w:r>
    </w:p>
    <w:p w14:paraId="15BA5D54" w14:textId="0E0B14CC" w:rsidR="001C3D32" w:rsidRDefault="00FA4D9C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Email Management</w:t>
      </w:r>
      <w:r w:rsidRPr="000E5243">
        <w:rPr>
          <w:rFonts w:eastAsia="Calibri" w:cstheme="minorHAnsi"/>
        </w:rPr>
        <w:t>: Curate content and messaging for the GOD TV email list, as well as oversee email messaging for campaign and event emails</w:t>
      </w:r>
      <w:r w:rsidR="005D4EF0" w:rsidRPr="000E5243">
        <w:rPr>
          <w:rFonts w:eastAsia="Calibri" w:cstheme="minorHAnsi"/>
        </w:rPr>
        <w:t>.</w:t>
      </w:r>
    </w:p>
    <w:p w14:paraId="5A45D674" w14:textId="738B0F31" w:rsidR="009B279F" w:rsidRPr="000E5243" w:rsidRDefault="009B279F" w:rsidP="009B279F">
      <w:pPr>
        <w:spacing w:after="120" w:line="264" w:lineRule="auto"/>
        <w:jc w:val="both"/>
        <w:rPr>
          <w:rFonts w:eastAsia="Calibri" w:cstheme="minorHAnsi"/>
        </w:rPr>
      </w:pPr>
      <w:r w:rsidRPr="00CD31E6">
        <w:rPr>
          <w:rFonts w:eastAsia="Calibri" w:cstheme="minorHAnsi"/>
          <w:b/>
          <w:bCs/>
        </w:rPr>
        <w:t>Co-ordinate Content Contributors</w:t>
      </w:r>
      <w:r>
        <w:rPr>
          <w:rFonts w:eastAsia="Calibri" w:cstheme="minorHAnsi"/>
        </w:rPr>
        <w:t xml:space="preserve">: Brief, edit and co-ordinate written content from third-party contributors to achieve a consistent brand voice and tone across the GOD TV blog, email and </w:t>
      </w:r>
      <w:r w:rsidR="00E22411">
        <w:rPr>
          <w:rFonts w:eastAsia="Calibri" w:cstheme="minorHAnsi"/>
        </w:rPr>
        <w:t xml:space="preserve">website </w:t>
      </w:r>
      <w:r>
        <w:rPr>
          <w:rFonts w:eastAsia="Calibri" w:cstheme="minorHAnsi"/>
        </w:rPr>
        <w:t>channels.</w:t>
      </w:r>
    </w:p>
    <w:p w14:paraId="3E47237E" w14:textId="3492D28D" w:rsidR="002B5AFD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Audience Engagement</w:t>
      </w:r>
      <w:r w:rsidR="00FA4D9C" w:rsidRPr="000E5243">
        <w:rPr>
          <w:rFonts w:eastAsia="Calibri" w:cstheme="minorHAnsi"/>
          <w:b/>
          <w:bCs/>
        </w:rPr>
        <w:t xml:space="preserve"> &amp; Growth</w:t>
      </w:r>
      <w:r w:rsidRPr="000E5243">
        <w:rPr>
          <w:rFonts w:eastAsia="Calibri" w:cstheme="minorHAnsi"/>
        </w:rPr>
        <w:t>: Implement strategies to foster audience engagement</w:t>
      </w:r>
      <w:r w:rsidR="00FA4D9C" w:rsidRPr="000E5243">
        <w:rPr>
          <w:rFonts w:eastAsia="Calibri" w:cstheme="minorHAnsi"/>
        </w:rPr>
        <w:t xml:space="preserve"> and growth</w:t>
      </w:r>
      <w:r w:rsidRPr="000E5243">
        <w:rPr>
          <w:rFonts w:eastAsia="Calibri" w:cstheme="minorHAnsi"/>
        </w:rPr>
        <w:t xml:space="preserve"> across </w:t>
      </w:r>
      <w:r w:rsidR="009B279F">
        <w:rPr>
          <w:rFonts w:eastAsia="Calibri" w:cstheme="minorHAnsi"/>
        </w:rPr>
        <w:t>digital</w:t>
      </w:r>
      <w:r w:rsidRPr="000E5243">
        <w:rPr>
          <w:rFonts w:eastAsia="Calibri" w:cstheme="minorHAnsi"/>
        </w:rPr>
        <w:t xml:space="preserve"> platforms, encouraging interactions, </w:t>
      </w:r>
      <w:r w:rsidR="009B279F">
        <w:rPr>
          <w:rFonts w:eastAsia="Calibri" w:cstheme="minorHAnsi"/>
        </w:rPr>
        <w:t xml:space="preserve">responses and </w:t>
      </w:r>
      <w:r w:rsidR="00FA4D9C" w:rsidRPr="000E5243">
        <w:rPr>
          <w:rFonts w:eastAsia="Calibri" w:cstheme="minorHAnsi"/>
        </w:rPr>
        <w:t>new subscribers</w:t>
      </w:r>
      <w:r w:rsidRPr="000E5243">
        <w:rPr>
          <w:rFonts w:eastAsia="Calibri" w:cstheme="minorHAnsi"/>
        </w:rPr>
        <w:t>.</w:t>
      </w:r>
    </w:p>
    <w:p w14:paraId="22675C74" w14:textId="3687269B" w:rsidR="00FA4D9C" w:rsidRPr="000E5243" w:rsidRDefault="00FA4D9C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SEO Optimi</w:t>
      </w:r>
      <w:r w:rsidR="002B5AFD" w:rsidRPr="000E5243">
        <w:rPr>
          <w:rFonts w:eastAsia="Calibri" w:cstheme="minorHAnsi"/>
          <w:b/>
          <w:bCs/>
        </w:rPr>
        <w:t>s</w:t>
      </w:r>
      <w:r w:rsidRPr="000E5243">
        <w:rPr>
          <w:rFonts w:eastAsia="Calibri" w:cstheme="minorHAnsi"/>
          <w:b/>
          <w:bCs/>
        </w:rPr>
        <w:t>ation</w:t>
      </w:r>
      <w:r w:rsidRPr="000E5243">
        <w:rPr>
          <w:rFonts w:eastAsia="Calibri" w:cstheme="minorHAnsi"/>
        </w:rPr>
        <w:t>: Implement SEO best practices into content strategies to improve the visibility of GOD TV's content on search engines, driving organic traffic to the website</w:t>
      </w:r>
      <w:r w:rsidR="009B279F">
        <w:rPr>
          <w:rFonts w:eastAsia="Calibri" w:cstheme="minorHAnsi"/>
        </w:rPr>
        <w:t xml:space="preserve"> and increasing global reach</w:t>
      </w:r>
      <w:r w:rsidRPr="000E5243">
        <w:rPr>
          <w:rFonts w:eastAsia="Calibri" w:cstheme="minorHAnsi"/>
        </w:rPr>
        <w:t>.</w:t>
      </w:r>
    </w:p>
    <w:p w14:paraId="3EDFA083" w14:textId="7340F63D" w:rsidR="001C3D32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Analytics and Reporting</w:t>
      </w:r>
      <w:r w:rsidRPr="000E5243">
        <w:rPr>
          <w:rFonts w:eastAsia="Calibri" w:cstheme="minorHAnsi"/>
        </w:rPr>
        <w:t>: Monitor key performance indicators (KPIs) and analy</w:t>
      </w:r>
      <w:r w:rsidR="002B5AFD" w:rsidRPr="000E5243">
        <w:rPr>
          <w:rFonts w:eastAsia="Calibri" w:cstheme="minorHAnsi"/>
        </w:rPr>
        <w:t>s</w:t>
      </w:r>
      <w:r w:rsidRPr="000E5243">
        <w:rPr>
          <w:rFonts w:eastAsia="Calibri" w:cstheme="minorHAnsi"/>
        </w:rPr>
        <w:t xml:space="preserve">e data to assess the effectiveness of digital content and campaigns, providing regular reports and insights to the </w:t>
      </w:r>
      <w:r w:rsidR="002B5AFD" w:rsidRPr="000E5243">
        <w:rPr>
          <w:rFonts w:eastAsia="Calibri" w:cstheme="minorHAnsi"/>
        </w:rPr>
        <w:t xml:space="preserve">senior </w:t>
      </w:r>
      <w:r w:rsidRPr="000E5243">
        <w:rPr>
          <w:rFonts w:eastAsia="Calibri" w:cstheme="minorHAnsi"/>
        </w:rPr>
        <w:t>leadership team.</w:t>
      </w:r>
    </w:p>
    <w:p w14:paraId="5FEE1CE3" w14:textId="39287B04" w:rsidR="001C3D32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Cross-Functional Collaboration</w:t>
      </w:r>
      <w:r w:rsidRPr="000E5243">
        <w:rPr>
          <w:rFonts w:eastAsia="Calibri" w:cstheme="minorHAnsi"/>
        </w:rPr>
        <w:t>: Collaborate with cross-functional teams, including production, fundraising and scheduling teams, to ensure a cohesive and integrated approach to digital content creation and distribution.</w:t>
      </w:r>
    </w:p>
    <w:p w14:paraId="710F1FDE" w14:textId="6EC1F0C8" w:rsidR="001C3D32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Brand Consistency</w:t>
      </w:r>
      <w:r w:rsidRPr="000E5243">
        <w:rPr>
          <w:rFonts w:eastAsia="Calibri" w:cstheme="minorHAnsi"/>
        </w:rPr>
        <w:t>: Uphold brand guidelines across all digital channels, ensuring consistency in messaging, visuals, and tone.</w:t>
      </w:r>
    </w:p>
    <w:p w14:paraId="5D08F77F" w14:textId="4440F735" w:rsidR="001C3D32" w:rsidRPr="000E5243" w:rsidRDefault="001C3D32" w:rsidP="002B5AFD">
      <w:pPr>
        <w:spacing w:after="12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Campaign Performance Analysis</w:t>
      </w:r>
      <w:r w:rsidRPr="000E5243">
        <w:rPr>
          <w:rFonts w:eastAsia="Calibri" w:cstheme="minorHAnsi"/>
        </w:rPr>
        <w:t xml:space="preserve">: Evaluate the success of </w:t>
      </w:r>
      <w:r w:rsidR="00FA4D9C" w:rsidRPr="000E5243">
        <w:rPr>
          <w:rFonts w:eastAsia="Calibri" w:cstheme="minorHAnsi"/>
        </w:rPr>
        <w:t xml:space="preserve">content </w:t>
      </w:r>
      <w:r w:rsidRPr="000E5243">
        <w:rPr>
          <w:rFonts w:eastAsia="Calibri" w:cstheme="minorHAnsi"/>
        </w:rPr>
        <w:t>campaigns through in-depth analysis, identifying areas for improvement and implementing adjustments to enhance future performance.</w:t>
      </w:r>
    </w:p>
    <w:p w14:paraId="25C53675" w14:textId="1B9531C6" w:rsidR="00243711" w:rsidRDefault="001C3D32" w:rsidP="002B5AFD">
      <w:pPr>
        <w:spacing w:after="240" w:line="264" w:lineRule="auto"/>
        <w:jc w:val="both"/>
        <w:rPr>
          <w:rFonts w:eastAsia="Calibri" w:cstheme="minorHAnsi"/>
        </w:rPr>
      </w:pPr>
      <w:r w:rsidRPr="000E5243">
        <w:rPr>
          <w:rFonts w:eastAsia="Calibri" w:cstheme="minorHAnsi"/>
          <w:b/>
          <w:bCs/>
        </w:rPr>
        <w:t>Innovative Ideation</w:t>
      </w:r>
      <w:r w:rsidRPr="000E5243">
        <w:rPr>
          <w:rFonts w:eastAsia="Calibri" w:cstheme="minorHAnsi"/>
        </w:rPr>
        <w:t xml:space="preserve">: Bring innovative ideas to the table for leveraging new and emerging </w:t>
      </w:r>
      <w:r w:rsidR="00FA4D9C" w:rsidRPr="000E5243">
        <w:rPr>
          <w:rFonts w:eastAsia="Calibri" w:cstheme="minorHAnsi"/>
        </w:rPr>
        <w:t xml:space="preserve">content </w:t>
      </w:r>
      <w:r w:rsidRPr="000E5243">
        <w:rPr>
          <w:rFonts w:eastAsia="Calibri" w:cstheme="minorHAnsi"/>
        </w:rPr>
        <w:t xml:space="preserve">trends </w:t>
      </w:r>
      <w:r w:rsidR="00FA4D9C" w:rsidRPr="000E5243">
        <w:rPr>
          <w:rFonts w:eastAsia="Calibri" w:cstheme="minorHAnsi"/>
        </w:rPr>
        <w:t xml:space="preserve">and platforms </w:t>
      </w:r>
      <w:r w:rsidRPr="000E5243">
        <w:rPr>
          <w:rFonts w:eastAsia="Calibri" w:cstheme="minorHAnsi"/>
        </w:rPr>
        <w:t>to enhance GOD TV's digital presence and engagement</w:t>
      </w:r>
      <w:r w:rsidR="00FA4D9C" w:rsidRPr="000E5243">
        <w:rPr>
          <w:rFonts w:eastAsia="Calibri" w:cstheme="minorHAnsi"/>
        </w:rPr>
        <w:t>, and further move towards the vision of reaching one billion digital devices</w:t>
      </w:r>
      <w:r w:rsidR="005D4EF0" w:rsidRPr="000E5243">
        <w:rPr>
          <w:rFonts w:eastAsia="Calibri" w:cstheme="minorHAnsi"/>
        </w:rPr>
        <w:t>.</w:t>
      </w:r>
    </w:p>
    <w:p w14:paraId="15515F09" w14:textId="77777777" w:rsidR="00CD31E6" w:rsidRPr="000E5243" w:rsidRDefault="00CD31E6" w:rsidP="002B5AFD">
      <w:pPr>
        <w:spacing w:after="240" w:line="264" w:lineRule="auto"/>
        <w:jc w:val="both"/>
        <w:rPr>
          <w:rFonts w:eastAsia="Calibri" w:cstheme="minorHAnsi"/>
        </w:rPr>
      </w:pPr>
    </w:p>
    <w:p w14:paraId="7ED8AA81" w14:textId="6A5FCC94" w:rsidR="00243711" w:rsidRPr="000E5243" w:rsidRDefault="00560939" w:rsidP="00710135">
      <w:pPr>
        <w:spacing w:after="120" w:line="240" w:lineRule="auto"/>
        <w:jc w:val="both"/>
        <w:rPr>
          <w:rFonts w:eastAsia="Calibri" w:cstheme="minorHAnsi"/>
          <w:u w:val="single"/>
        </w:rPr>
      </w:pPr>
      <w:r w:rsidRPr="000E5243">
        <w:rPr>
          <w:rFonts w:eastAsia="Calibri" w:cstheme="minorHAnsi"/>
          <w:u w:val="single"/>
        </w:rPr>
        <w:t xml:space="preserve">Policies </w:t>
      </w:r>
      <w:r w:rsidR="00243711" w:rsidRPr="000E5243">
        <w:rPr>
          <w:rFonts w:eastAsia="Calibri" w:cstheme="minorHAnsi"/>
          <w:u w:val="single"/>
        </w:rPr>
        <w:t>&amp;</w:t>
      </w:r>
      <w:r w:rsidRPr="000E5243">
        <w:rPr>
          <w:rFonts w:eastAsia="Calibri" w:cstheme="minorHAnsi"/>
          <w:u w:val="single"/>
        </w:rPr>
        <w:t xml:space="preserve"> </w:t>
      </w:r>
      <w:r w:rsidR="00243711" w:rsidRPr="000E5243">
        <w:rPr>
          <w:rFonts w:eastAsia="Calibri" w:cstheme="minorHAnsi"/>
          <w:u w:val="single"/>
        </w:rPr>
        <w:t>P</w:t>
      </w:r>
      <w:r w:rsidRPr="000E5243">
        <w:rPr>
          <w:rFonts w:eastAsia="Calibri" w:cstheme="minorHAnsi"/>
          <w:u w:val="single"/>
        </w:rPr>
        <w:t>rocedures:</w:t>
      </w:r>
    </w:p>
    <w:p w14:paraId="512BC8F1" w14:textId="77777777" w:rsidR="00560939" w:rsidRPr="000E5243" w:rsidRDefault="00560939" w:rsidP="00710135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Adhere to The Angel Foundation’s Staff Handbook and the accompanying policies</w:t>
      </w:r>
    </w:p>
    <w:p w14:paraId="17C8AF21" w14:textId="77777777" w:rsidR="00560939" w:rsidRPr="000E5243" w:rsidRDefault="00560939" w:rsidP="00710135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Comply with Health and Safety procedures and practices</w:t>
      </w:r>
    </w:p>
    <w:p w14:paraId="08F335D8" w14:textId="77777777" w:rsidR="00560939" w:rsidRPr="000E5243" w:rsidRDefault="00560939" w:rsidP="00710135">
      <w:pPr>
        <w:spacing w:after="12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Work within the charity’s aims and objectives, with clear personal support for the organisation’s values and beliefs</w:t>
      </w:r>
    </w:p>
    <w:p w14:paraId="7565636D" w14:textId="77777777" w:rsidR="00560939" w:rsidRPr="000E5243" w:rsidRDefault="00560939" w:rsidP="00710135">
      <w:pPr>
        <w:spacing w:after="240" w:line="240" w:lineRule="auto"/>
        <w:ind w:left="714" w:hanging="357"/>
        <w:jc w:val="both"/>
        <w:rPr>
          <w:rFonts w:eastAsia="Calibri" w:cstheme="minorHAnsi"/>
        </w:rPr>
      </w:pPr>
      <w:r w:rsidRPr="000E5243">
        <w:rPr>
          <w:rFonts w:eastAsia="Calibri" w:cstheme="minorHAnsi"/>
        </w:rPr>
        <w:t>•</w:t>
      </w:r>
      <w:r w:rsidRPr="000E5243">
        <w:rPr>
          <w:rFonts w:eastAsia="Calibri" w:cstheme="minorHAnsi"/>
        </w:rPr>
        <w:tab/>
        <w:t>To seek to improve his/her own performance, contribution, knowledge, skills and participate in training and development activities as required</w:t>
      </w:r>
    </w:p>
    <w:p w14:paraId="31B056FB" w14:textId="2D0694DF" w:rsidR="00276586" w:rsidRPr="000E5243" w:rsidRDefault="00D15936" w:rsidP="00B71F69">
      <w:pPr>
        <w:spacing w:after="120"/>
        <w:ind w:left="-851"/>
        <w:rPr>
          <w:rFonts w:ascii="Calibri" w:eastAsia="Calibri" w:hAnsi="Calibri" w:cs="Times New Roman"/>
          <w:b/>
          <w:sz w:val="24"/>
          <w:szCs w:val="24"/>
        </w:rPr>
      </w:pPr>
      <w:r w:rsidRPr="000E5243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</w:t>
      </w:r>
      <w:r w:rsidR="001767F6" w:rsidRPr="000E5243">
        <w:rPr>
          <w:rFonts w:ascii="Calibri" w:eastAsia="Calibri" w:hAnsi="Calibri" w:cs="Times New Roman"/>
          <w:b/>
          <w:sz w:val="24"/>
          <w:szCs w:val="24"/>
          <w:u w:val="single"/>
        </w:rPr>
        <w:t>erson Specification</w:t>
      </w:r>
      <w:r w:rsidR="001767F6" w:rsidRPr="000E5243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</w:r>
      <w:r w:rsidR="00276586" w:rsidRPr="000E5243">
        <w:rPr>
          <w:rFonts w:ascii="Calibri" w:eastAsia="Calibri" w:hAnsi="Calibri" w:cs="Times New Roman"/>
          <w:b/>
          <w:sz w:val="24"/>
          <w:szCs w:val="24"/>
        </w:rPr>
        <w:tab/>
        <w:t xml:space="preserve">   </w:t>
      </w:r>
      <w:r w:rsidR="00B71F69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r w:rsidR="009B279F">
        <w:rPr>
          <w:rFonts w:ascii="Calibri" w:eastAsia="Calibri" w:hAnsi="Calibri" w:cs="Times New Roman"/>
          <w:b/>
          <w:sz w:val="24"/>
          <w:szCs w:val="24"/>
          <w:u w:val="single"/>
        </w:rPr>
        <w:t>June</w:t>
      </w:r>
      <w:r w:rsidR="00243711" w:rsidRPr="000E524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2024</w:t>
      </w:r>
    </w:p>
    <w:p w14:paraId="550596AD" w14:textId="043348CD" w:rsidR="00D15936" w:rsidRPr="000E5243" w:rsidRDefault="001C3D32" w:rsidP="00D15936">
      <w:pPr>
        <w:ind w:left="-851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E524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Digital Content </w:t>
      </w:r>
      <w:r w:rsidR="002B5AFD" w:rsidRPr="000E5243">
        <w:rPr>
          <w:rFonts w:ascii="Calibri" w:eastAsia="Calibri" w:hAnsi="Calibri" w:cs="Times New Roman"/>
          <w:b/>
          <w:sz w:val="24"/>
          <w:szCs w:val="24"/>
          <w:u w:val="single"/>
        </w:rPr>
        <w:t>Lead</w:t>
      </w:r>
    </w:p>
    <w:tbl>
      <w:tblPr>
        <w:tblW w:w="11199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2"/>
        <w:gridCol w:w="3261"/>
        <w:gridCol w:w="1701"/>
      </w:tblGrid>
      <w:tr w:rsidR="004E2B05" w:rsidRPr="000E5243" w14:paraId="4AE11A73" w14:textId="77777777" w:rsidTr="00775019">
        <w:trPr>
          <w:cantSplit/>
          <w:trHeight w:val="470"/>
          <w:tblHeader/>
        </w:trPr>
        <w:tc>
          <w:tcPr>
            <w:tcW w:w="1985" w:type="dxa"/>
          </w:tcPr>
          <w:p w14:paraId="52724D3A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4252" w:type="dxa"/>
          </w:tcPr>
          <w:p w14:paraId="060996DF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261" w:type="dxa"/>
          </w:tcPr>
          <w:p w14:paraId="38ED9299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14:paraId="0D1DCA28" w14:textId="77777777" w:rsidR="00D15936" w:rsidRPr="000E5243" w:rsidRDefault="00D15936" w:rsidP="00D15936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5243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</w:t>
            </w:r>
          </w:p>
        </w:tc>
      </w:tr>
      <w:tr w:rsidR="004E2B05" w:rsidRPr="000E5243" w14:paraId="7DD786F4" w14:textId="77777777" w:rsidTr="00775019">
        <w:trPr>
          <w:trHeight w:val="969"/>
        </w:trPr>
        <w:tc>
          <w:tcPr>
            <w:tcW w:w="1985" w:type="dxa"/>
          </w:tcPr>
          <w:p w14:paraId="38C09747" w14:textId="77777777" w:rsidR="000D7B4C" w:rsidRPr="000E5243" w:rsidRDefault="000D7B4C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4252" w:type="dxa"/>
          </w:tcPr>
          <w:p w14:paraId="0EB4E85B" w14:textId="432A5D3A" w:rsidR="002023D5" w:rsidRPr="000E5243" w:rsidRDefault="002023D5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 xml:space="preserve">Possess 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 xml:space="preserve">experience within a similar digital content or marketing role, </w:t>
            </w:r>
            <w:r w:rsidRPr="000E5243">
              <w:rPr>
                <w:rFonts w:eastAsia="Cambria" w:cs="Arial"/>
                <w:sz w:val="20"/>
                <w:szCs w:val="20"/>
              </w:rPr>
              <w:t xml:space="preserve">showcasing a proven ability to 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>create</w:t>
            </w:r>
            <w:r w:rsidRPr="000E5243">
              <w:rPr>
                <w:rFonts w:eastAsia="Cambria" w:cs="Arial"/>
                <w:sz w:val="20"/>
                <w:szCs w:val="20"/>
              </w:rPr>
              <w:t xml:space="preserve"> and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 xml:space="preserve"> publish successful</w:t>
            </w:r>
            <w:r w:rsidRPr="000E5243">
              <w:rPr>
                <w:rFonts w:eastAsia="Cambria" w:cs="Arial"/>
                <w:sz w:val="20"/>
                <w:szCs w:val="20"/>
              </w:rPr>
              <w:t xml:space="preserve"> digital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 xml:space="preserve"> content</w:t>
            </w:r>
            <w:r w:rsidRPr="000E5243">
              <w:rPr>
                <w:rFonts w:eastAsia="Cambria" w:cs="Arial"/>
                <w:sz w:val="20"/>
                <w:szCs w:val="20"/>
              </w:rPr>
              <w:t xml:space="preserve"> campaigns.</w:t>
            </w:r>
          </w:p>
          <w:p w14:paraId="19C95BC8" w14:textId="196CC387" w:rsidR="00EB0914" w:rsidRPr="000E5243" w:rsidRDefault="00EB0914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Demonstrate knowledge and experience in writing, editing and curating written content in blog</w:t>
            </w:r>
            <w:r w:rsidR="005D4EF0" w:rsidRPr="000E5243">
              <w:rPr>
                <w:rFonts w:eastAsia="Cambria" w:cs="Arial"/>
                <w:sz w:val="20"/>
                <w:szCs w:val="20"/>
              </w:rPr>
              <w:t xml:space="preserve">, </w:t>
            </w:r>
            <w:r w:rsidRPr="000E5243">
              <w:rPr>
                <w:rFonts w:eastAsia="Cambria" w:cs="Arial"/>
                <w:sz w:val="20"/>
                <w:szCs w:val="20"/>
              </w:rPr>
              <w:t>article</w:t>
            </w:r>
            <w:r w:rsidR="005D4EF0" w:rsidRPr="000E5243">
              <w:rPr>
                <w:rFonts w:eastAsia="Cambria" w:cs="Arial"/>
                <w:sz w:val="20"/>
                <w:szCs w:val="20"/>
              </w:rPr>
              <w:t xml:space="preserve"> and email</w:t>
            </w:r>
            <w:r w:rsidRPr="000E5243">
              <w:rPr>
                <w:rFonts w:eastAsia="Cambria" w:cs="Arial"/>
                <w:sz w:val="20"/>
                <w:szCs w:val="20"/>
              </w:rPr>
              <w:t xml:space="preserve"> </w:t>
            </w:r>
            <w:r w:rsidR="005D4EF0" w:rsidRPr="000E5243">
              <w:rPr>
                <w:rFonts w:eastAsia="Cambria" w:cs="Arial"/>
                <w:sz w:val="20"/>
                <w:szCs w:val="20"/>
              </w:rPr>
              <w:t>format.</w:t>
            </w:r>
          </w:p>
          <w:p w14:paraId="3C6ACC11" w14:textId="60CF6110" w:rsidR="002023D5" w:rsidRPr="000E5243" w:rsidRDefault="002023D5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 xml:space="preserve">Demonstrate experience in thriving within a remote work setting, adeptly 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 xml:space="preserve">collaborating on </w:t>
            </w:r>
            <w:r w:rsidRPr="000E5243">
              <w:rPr>
                <w:rFonts w:eastAsia="Cambria" w:cs="Arial"/>
                <w:sz w:val="20"/>
                <w:szCs w:val="20"/>
              </w:rPr>
              <w:t>campaigns across remote locations.</w:t>
            </w:r>
          </w:p>
        </w:tc>
        <w:tc>
          <w:tcPr>
            <w:tcW w:w="3261" w:type="dxa"/>
          </w:tcPr>
          <w:p w14:paraId="49B9BC2A" w14:textId="71CDF446" w:rsidR="004E00F8" w:rsidRPr="000E5243" w:rsidRDefault="002023D5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 xml:space="preserve">Demonstrate measurable proof of the effective outcomes achieved through digital </w:t>
            </w:r>
            <w:r w:rsidR="00EB0914" w:rsidRPr="000E5243">
              <w:rPr>
                <w:rFonts w:eastAsia="Cambria" w:cs="Arial"/>
                <w:sz w:val="20"/>
                <w:szCs w:val="20"/>
              </w:rPr>
              <w:t>content activity or c</w:t>
            </w:r>
            <w:r w:rsidRPr="000E5243">
              <w:rPr>
                <w:rFonts w:eastAsia="Cambria" w:cs="Arial"/>
                <w:sz w:val="20"/>
                <w:szCs w:val="20"/>
              </w:rPr>
              <w:t>ampaigns, supported by quantitative data.</w:t>
            </w:r>
          </w:p>
          <w:p w14:paraId="21939F19" w14:textId="5DA4006A" w:rsidR="00EB0914" w:rsidRPr="000E5243" w:rsidRDefault="004E00F8" w:rsidP="000E5243">
            <w:pPr>
              <w:spacing w:after="120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Possess basic media editing skills, with the ability to create, crop and adjust images and video for digital platforms.</w:t>
            </w:r>
          </w:p>
          <w:p w14:paraId="68236CCF" w14:textId="434928B4" w:rsidR="00396B97" w:rsidRPr="000E5243" w:rsidRDefault="00EB0914" w:rsidP="000E5243">
            <w:pPr>
              <w:spacing w:after="0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 xml:space="preserve">Demonstrate a portfolio of digital content work, highlighting excellent creative storytelling </w:t>
            </w:r>
          </w:p>
        </w:tc>
        <w:tc>
          <w:tcPr>
            <w:tcW w:w="1701" w:type="dxa"/>
          </w:tcPr>
          <w:p w14:paraId="321229BA" w14:textId="7B431B02" w:rsidR="000D7B4C" w:rsidRPr="000E5243" w:rsidRDefault="00243711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CV / Portfolio</w:t>
            </w:r>
            <w:r w:rsidR="00C22368" w:rsidRPr="000E5243">
              <w:rPr>
                <w:rFonts w:eastAsia="Calibri" w:cs="Times New Roman"/>
                <w:sz w:val="20"/>
                <w:szCs w:val="20"/>
              </w:rPr>
              <w:t xml:space="preserve"> and Intervi</w:t>
            </w:r>
            <w:r w:rsidR="000E5243">
              <w:rPr>
                <w:rFonts w:eastAsia="Calibri" w:cs="Times New Roman"/>
                <w:sz w:val="20"/>
                <w:szCs w:val="20"/>
              </w:rPr>
              <w:t>ew</w:t>
            </w:r>
          </w:p>
        </w:tc>
      </w:tr>
      <w:tr w:rsidR="004E2B05" w:rsidRPr="000E5243" w14:paraId="2B469358" w14:textId="77777777" w:rsidTr="00B71F69">
        <w:trPr>
          <w:trHeight w:val="381"/>
        </w:trPr>
        <w:tc>
          <w:tcPr>
            <w:tcW w:w="1985" w:type="dxa"/>
          </w:tcPr>
          <w:p w14:paraId="50613C4B" w14:textId="77777777" w:rsidR="00D15936" w:rsidRPr="000E5243" w:rsidRDefault="000D7B4C" w:rsidP="000D7B4C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Specialist Knowledge and </w:t>
            </w:r>
            <w:r w:rsidR="00D15936" w:rsidRPr="000E5243">
              <w:rPr>
                <w:rFonts w:eastAsia="Calibri" w:cs="Times New Roman"/>
                <w:sz w:val="20"/>
                <w:szCs w:val="20"/>
              </w:rPr>
              <w:t>Skills</w:t>
            </w:r>
          </w:p>
        </w:tc>
        <w:tc>
          <w:tcPr>
            <w:tcW w:w="4252" w:type="dxa"/>
          </w:tcPr>
          <w:p w14:paraId="096C70B8" w14:textId="5259C10F" w:rsidR="005D4EF0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 xml:space="preserve">Content Curation Expertise: </w:t>
            </w:r>
            <w:r w:rsidR="00B71F69">
              <w:rPr>
                <w:rFonts w:eastAsia="Cambria" w:cs="Arial"/>
                <w:sz w:val="20"/>
                <w:szCs w:val="20"/>
              </w:rPr>
              <w:t>A k</w:t>
            </w:r>
            <w:r w:rsidRPr="000E5243">
              <w:rPr>
                <w:rFonts w:eastAsia="Cambria" w:cs="Arial"/>
                <w:sz w:val="20"/>
                <w:szCs w:val="20"/>
              </w:rPr>
              <w:t>een ability to curate and create compelling written and visual content, aligning with the GOD TV messaging and resonating with the target audience.</w:t>
            </w:r>
          </w:p>
          <w:p w14:paraId="56FD4028" w14:textId="73FDB493" w:rsidR="005D4EF0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Data-Driven Decision-Making: Utili</w:t>
            </w:r>
            <w:r w:rsidR="000E5243">
              <w:rPr>
                <w:rFonts w:eastAsia="Cambria" w:cs="Arial"/>
                <w:sz w:val="20"/>
                <w:szCs w:val="20"/>
              </w:rPr>
              <w:t>s</w:t>
            </w:r>
            <w:r w:rsidRPr="000E5243">
              <w:rPr>
                <w:rFonts w:eastAsia="Cambria" w:cs="Arial"/>
                <w:sz w:val="20"/>
                <w:szCs w:val="20"/>
              </w:rPr>
              <w:t>e data analytics tools to monitor key performance indicators, interpret data insights, and make informed decisions to enhance the effectiveness of digital content and campaigns.</w:t>
            </w:r>
          </w:p>
          <w:p w14:paraId="44230EC7" w14:textId="151C48BD" w:rsidR="005D4EF0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Community Building Skills: Proven ability to build and nurture online communities, engaging with influencers, partners, and followers to create a vibrant and supportive digital ecosystem around the GOD TV brand.</w:t>
            </w:r>
          </w:p>
          <w:p w14:paraId="5BA908A5" w14:textId="036B8319" w:rsidR="000E5243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Innovative Digital Thinking: Bring innovative ideas and a forward-thinking approach to leverage emerging digital trends, platforms, and creative formats to continually enhance GOD TV's digital presence and engagement.</w:t>
            </w:r>
          </w:p>
          <w:p w14:paraId="274E9705" w14:textId="0B72CB4D" w:rsidR="005D4EF0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Brand Consistency Management: Strong attention to detail in upholding brand guidelines across various digital content channels, ensuring consistency in messaging, visuals, and tone for a cohesive brand identity.</w:t>
            </w:r>
          </w:p>
          <w:p w14:paraId="13AE7D18" w14:textId="105369A2" w:rsidR="000E5243" w:rsidRPr="000E5243" w:rsidRDefault="005D4EF0" w:rsidP="000E5243">
            <w:pPr>
              <w:widowControl w:val="0"/>
              <w:tabs>
                <w:tab w:val="num" w:pos="432"/>
              </w:tabs>
              <w:kinsoku w:val="0"/>
              <w:spacing w:after="120"/>
              <w:ind w:right="142"/>
              <w:rPr>
                <w:rFonts w:eastAsia="Cambria" w:cs="Arial"/>
                <w:sz w:val="20"/>
                <w:szCs w:val="20"/>
              </w:rPr>
            </w:pPr>
            <w:r w:rsidRPr="000E5243">
              <w:rPr>
                <w:rFonts w:eastAsia="Cambria" w:cs="Arial"/>
                <w:sz w:val="20"/>
                <w:szCs w:val="20"/>
              </w:rPr>
              <w:t>Adaptability and Learning Agility: Demonstrate adaptability to evolving digital landscapes, coupled with a proactive commitment to staying updated on industry trends, technological advancements, and best practices in digital marketing and content creation.</w:t>
            </w:r>
          </w:p>
        </w:tc>
        <w:tc>
          <w:tcPr>
            <w:tcW w:w="3261" w:type="dxa"/>
          </w:tcPr>
          <w:p w14:paraId="707BFDEC" w14:textId="0A4E0721" w:rsidR="008417AD" w:rsidRPr="000E5243" w:rsidRDefault="008417AD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  <w:r w:rsidRPr="000E5243">
              <w:rPr>
                <w:rFonts w:eastAsia="Cambria" w:cs="Times New Roman"/>
                <w:sz w:val="20"/>
                <w:szCs w:val="20"/>
              </w:rPr>
              <w:t xml:space="preserve">Knowledge of the mission and vision of the </w:t>
            </w:r>
            <w:r w:rsidR="00341BB3" w:rsidRPr="000E5243">
              <w:rPr>
                <w:rFonts w:eastAsia="Cambria" w:cs="Times New Roman"/>
                <w:sz w:val="20"/>
                <w:szCs w:val="20"/>
              </w:rPr>
              <w:t>organi</w:t>
            </w:r>
            <w:r w:rsidR="000E5243" w:rsidRPr="000E5243">
              <w:rPr>
                <w:rFonts w:eastAsia="Cambria" w:cs="Times New Roman"/>
                <w:sz w:val="20"/>
                <w:szCs w:val="20"/>
              </w:rPr>
              <w:t>s</w:t>
            </w:r>
            <w:r w:rsidR="00341BB3" w:rsidRPr="000E5243">
              <w:rPr>
                <w:rFonts w:eastAsia="Cambria" w:cs="Times New Roman"/>
                <w:sz w:val="20"/>
                <w:szCs w:val="20"/>
              </w:rPr>
              <w:t>ation</w:t>
            </w:r>
            <w:r w:rsidRPr="000E5243">
              <w:rPr>
                <w:rFonts w:eastAsia="Cambria" w:cs="Times New Roman"/>
                <w:sz w:val="20"/>
                <w:szCs w:val="20"/>
              </w:rPr>
              <w:t xml:space="preserve">  </w:t>
            </w:r>
          </w:p>
          <w:p w14:paraId="593086A2" w14:textId="77777777" w:rsidR="00C22368" w:rsidRPr="000E5243" w:rsidRDefault="00C22368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4E684E1A" w14:textId="308F3CDB" w:rsidR="00C22368" w:rsidRPr="000E5243" w:rsidRDefault="00C22368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44353F14" w14:textId="77777777" w:rsidR="008417AD" w:rsidRPr="000E5243" w:rsidRDefault="008417AD" w:rsidP="00D15936">
            <w:pPr>
              <w:spacing w:after="0"/>
              <w:rPr>
                <w:rFonts w:eastAsia="Cambria" w:cs="Times New Roman"/>
                <w:sz w:val="20"/>
                <w:szCs w:val="20"/>
              </w:rPr>
            </w:pPr>
          </w:p>
          <w:p w14:paraId="63CAB9C2" w14:textId="77777777" w:rsidR="00D15936" w:rsidRPr="000E5243" w:rsidRDefault="00D15936" w:rsidP="00C2236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E3F12" w14:textId="4EBEDB43" w:rsidR="0080448C" w:rsidRPr="000E5243" w:rsidRDefault="0080448C" w:rsidP="00804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CV / Portfolio and Interview</w:t>
            </w:r>
          </w:p>
        </w:tc>
      </w:tr>
      <w:tr w:rsidR="004E2B05" w:rsidRPr="000E5243" w14:paraId="6CB018DC" w14:textId="77777777" w:rsidTr="00775019">
        <w:trPr>
          <w:trHeight w:val="4022"/>
        </w:trPr>
        <w:tc>
          <w:tcPr>
            <w:tcW w:w="1985" w:type="dxa"/>
          </w:tcPr>
          <w:p w14:paraId="4D8F6FD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lastRenderedPageBreak/>
              <w:t>Interpersonal Skills</w:t>
            </w:r>
          </w:p>
          <w:p w14:paraId="12C2288E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3D9A91D3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6DD9150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800303" w14:textId="084D804B" w:rsidR="001767F6" w:rsidRPr="000E5243" w:rsidRDefault="001767F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Proactive and confident communication of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 xml:space="preserve"> challenges,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 ideas and 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>solutions</w:t>
            </w:r>
          </w:p>
          <w:p w14:paraId="15C55B2C" w14:textId="10665B68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Must be able to gain credibility amongst managers, colleagues and other employees</w:t>
            </w:r>
          </w:p>
          <w:p w14:paraId="7E609E4E" w14:textId="3E7A3483" w:rsidR="000D7B4C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Excellent communication skills, both 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>written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 and verbal </w:t>
            </w:r>
          </w:p>
          <w:p w14:paraId="0C5FAD9B" w14:textId="351005EF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Values diversity, respecting and drawing on colleagues’ different perspectives, skills, experience and knowledge</w:t>
            </w:r>
          </w:p>
          <w:p w14:paraId="3B40678B" w14:textId="65AE1A4D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  <w:r w:rsidR="001767F6" w:rsidRPr="000E5243">
              <w:rPr>
                <w:rFonts w:eastAsia="Calibri" w:cs="Times New Roman"/>
                <w:sz w:val="20"/>
                <w:szCs w:val="20"/>
              </w:rPr>
              <w:t xml:space="preserve"> and build productive working relationships with fellow colleagues.</w:t>
            </w:r>
          </w:p>
        </w:tc>
        <w:tc>
          <w:tcPr>
            <w:tcW w:w="3261" w:type="dxa"/>
          </w:tcPr>
          <w:p w14:paraId="30D1101F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5F6439D2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230B0ED9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7A456156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  <w:p w14:paraId="52B41D8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F6059" w14:textId="1585F8AF" w:rsidR="00775019" w:rsidRPr="000E5243" w:rsidRDefault="0080448C" w:rsidP="00D1593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4E2B05" w:rsidRPr="000E5243" w14:paraId="7F1A23E3" w14:textId="77777777" w:rsidTr="000E5243">
        <w:trPr>
          <w:cantSplit/>
          <w:trHeight w:val="3490"/>
        </w:trPr>
        <w:tc>
          <w:tcPr>
            <w:tcW w:w="1985" w:type="dxa"/>
          </w:tcPr>
          <w:p w14:paraId="3AB6AAA8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Disposition/Attitude</w:t>
            </w:r>
          </w:p>
        </w:tc>
        <w:tc>
          <w:tcPr>
            <w:tcW w:w="4252" w:type="dxa"/>
          </w:tcPr>
          <w:p w14:paraId="651E03B8" w14:textId="7A3E1033" w:rsidR="00777FC9" w:rsidRPr="000E5243" w:rsidRDefault="00777FC9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Organised, motivated with genuine e</w:t>
            </w:r>
            <w:r w:rsidR="00560939" w:rsidRPr="000E5243">
              <w:rPr>
                <w:rFonts w:eastAsia="Calibri" w:cs="Times New Roman"/>
                <w:sz w:val="20"/>
                <w:szCs w:val="20"/>
              </w:rPr>
              <w:t>nthusias</w:t>
            </w:r>
            <w:r w:rsidRPr="000E5243">
              <w:rPr>
                <w:rFonts w:eastAsia="Calibri" w:cs="Times New Roman"/>
                <w:sz w:val="20"/>
                <w:szCs w:val="20"/>
              </w:rPr>
              <w:t xml:space="preserve">m and passion for </w:t>
            </w:r>
            <w:r w:rsidR="0080448C" w:rsidRPr="000E5243">
              <w:rPr>
                <w:rFonts w:eastAsia="Calibri" w:cs="Times New Roman"/>
                <w:sz w:val="20"/>
                <w:szCs w:val="20"/>
              </w:rPr>
              <w:t>digital products</w:t>
            </w:r>
          </w:p>
          <w:p w14:paraId="47122F4B" w14:textId="13FC3AED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14:paraId="4F45F5E8" w14:textId="363149A0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Willingness and ability to work within Christian ethos and principles</w:t>
            </w:r>
          </w:p>
          <w:p w14:paraId="3E4C5B28" w14:textId="2B9F222F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attitude </w:t>
            </w:r>
          </w:p>
          <w:p w14:paraId="67D31F76" w14:textId="43E531D8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Willing to undertake training as required</w:t>
            </w:r>
          </w:p>
          <w:p w14:paraId="296AE9D4" w14:textId="77777777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mbria" w:cs="Times New Roman"/>
                <w:sz w:val="20"/>
                <w:szCs w:val="20"/>
              </w:rPr>
              <w:t>Willing to go the extra mile to ensure that work is completed in a timely manner</w:t>
            </w:r>
          </w:p>
        </w:tc>
        <w:tc>
          <w:tcPr>
            <w:tcW w:w="3261" w:type="dxa"/>
          </w:tcPr>
          <w:p w14:paraId="05993C7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06708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246D8FA6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66E1CA48" w14:textId="394EC311" w:rsidR="00775019" w:rsidRPr="000E5243" w:rsidRDefault="00775019" w:rsidP="00E44D1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2B05" w:rsidRPr="000E5243" w14:paraId="6C63ADC9" w14:textId="77777777" w:rsidTr="000E5243">
        <w:trPr>
          <w:cantSplit/>
          <w:trHeight w:val="1373"/>
        </w:trPr>
        <w:tc>
          <w:tcPr>
            <w:tcW w:w="1985" w:type="dxa"/>
          </w:tcPr>
          <w:p w14:paraId="28DFC5B6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4252" w:type="dxa"/>
          </w:tcPr>
          <w:p w14:paraId="2F7F725B" w14:textId="69AC4FCB" w:rsidR="00D15936" w:rsidRPr="000E5243" w:rsidRDefault="00D15936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organisation, occasionally working evenings and weekends </w:t>
            </w:r>
          </w:p>
          <w:p w14:paraId="51DB5DF3" w14:textId="14137A76" w:rsidR="00D15936" w:rsidRPr="000E5243" w:rsidRDefault="00777FC9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A s</w:t>
            </w:r>
            <w:r w:rsidR="00D15936" w:rsidRPr="000E5243">
              <w:rPr>
                <w:rFonts w:eastAsia="Calibri" w:cs="Times New Roman"/>
                <w:sz w:val="20"/>
                <w:szCs w:val="20"/>
              </w:rPr>
              <w:t>trong attention to detail</w:t>
            </w:r>
          </w:p>
        </w:tc>
        <w:tc>
          <w:tcPr>
            <w:tcW w:w="3261" w:type="dxa"/>
          </w:tcPr>
          <w:p w14:paraId="67B02325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1238C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3CFD9B49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683B08DF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3BD04C8C" w14:textId="77777777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4115622A" w14:textId="59446362" w:rsidR="00D15936" w:rsidRPr="000E5243" w:rsidRDefault="00D15936" w:rsidP="00D1593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2B05" w:rsidRPr="000E5243" w14:paraId="610E2BF6" w14:textId="77777777" w:rsidTr="00775019">
        <w:trPr>
          <w:cantSplit/>
          <w:trHeight w:val="672"/>
        </w:trPr>
        <w:tc>
          <w:tcPr>
            <w:tcW w:w="1985" w:type="dxa"/>
          </w:tcPr>
          <w:p w14:paraId="470EF1A1" w14:textId="77777777" w:rsidR="00D15936" w:rsidRPr="000E5243" w:rsidRDefault="00D15936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Qualifications</w:t>
            </w:r>
          </w:p>
        </w:tc>
        <w:tc>
          <w:tcPr>
            <w:tcW w:w="4252" w:type="dxa"/>
          </w:tcPr>
          <w:p w14:paraId="23587FD6" w14:textId="1C38784C" w:rsidR="00D15936" w:rsidRPr="000E5243" w:rsidRDefault="00E44D15" w:rsidP="001767F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N/A</w:t>
            </w:r>
            <w:r w:rsidR="001767F6" w:rsidRPr="000E524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52D001F" w14:textId="2A3D0FA1" w:rsidR="00D15936" w:rsidRPr="000E5243" w:rsidRDefault="00E44D15" w:rsidP="000E5243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Appropriate</w:t>
            </w:r>
            <w:r w:rsidR="00D15936" w:rsidRPr="000E5243">
              <w:rPr>
                <w:rFonts w:eastAsia="Calibri" w:cs="Times New Roman"/>
                <w:sz w:val="20"/>
                <w:szCs w:val="20"/>
              </w:rPr>
              <w:t xml:space="preserve"> qualifications within the profession</w:t>
            </w:r>
          </w:p>
        </w:tc>
        <w:tc>
          <w:tcPr>
            <w:tcW w:w="1701" w:type="dxa"/>
          </w:tcPr>
          <w:p w14:paraId="7A6A74C2" w14:textId="578A75E0" w:rsidR="00D15936" w:rsidRPr="000E5243" w:rsidRDefault="00E44D15" w:rsidP="00D15936">
            <w:pPr>
              <w:rPr>
                <w:rFonts w:eastAsia="Calibri" w:cs="Times New Roman"/>
                <w:sz w:val="20"/>
                <w:szCs w:val="20"/>
              </w:rPr>
            </w:pPr>
            <w:r w:rsidRPr="000E5243">
              <w:rPr>
                <w:rFonts w:eastAsia="Calibri" w:cs="Times New Roman"/>
                <w:sz w:val="20"/>
                <w:szCs w:val="20"/>
              </w:rPr>
              <w:t>CV</w:t>
            </w:r>
          </w:p>
        </w:tc>
      </w:tr>
    </w:tbl>
    <w:p w14:paraId="77B97560" w14:textId="77777777" w:rsidR="00D15936" w:rsidRPr="000E5243" w:rsidRDefault="00D15936" w:rsidP="00D15936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p w14:paraId="20D8CB21" w14:textId="77777777" w:rsidR="008D1F65" w:rsidRPr="004E2B05" w:rsidRDefault="008D1F65"/>
    <w:sectPr w:rsidR="008D1F65" w:rsidRPr="004E2B05" w:rsidSect="00C048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3B8C5" w14:textId="77777777" w:rsidR="006F4040" w:rsidRDefault="006F4040" w:rsidP="00B71F69">
      <w:pPr>
        <w:spacing w:after="0" w:line="240" w:lineRule="auto"/>
      </w:pPr>
      <w:r>
        <w:separator/>
      </w:r>
    </w:p>
  </w:endnote>
  <w:endnote w:type="continuationSeparator" w:id="0">
    <w:p w14:paraId="68E8B343" w14:textId="77777777" w:rsidR="006F4040" w:rsidRDefault="006F4040" w:rsidP="00B7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4DAAB" w14:textId="77777777" w:rsidR="006F4040" w:rsidRDefault="006F4040" w:rsidP="00B71F69">
      <w:pPr>
        <w:spacing w:after="0" w:line="240" w:lineRule="auto"/>
      </w:pPr>
      <w:r>
        <w:separator/>
      </w:r>
    </w:p>
  </w:footnote>
  <w:footnote w:type="continuationSeparator" w:id="0">
    <w:p w14:paraId="53BDABC8" w14:textId="77777777" w:rsidR="006F4040" w:rsidRDefault="006F4040" w:rsidP="00B7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D1DFF"/>
    <w:multiLevelType w:val="hybridMultilevel"/>
    <w:tmpl w:val="636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6FD4"/>
    <w:multiLevelType w:val="hybridMultilevel"/>
    <w:tmpl w:val="E73A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F57"/>
    <w:multiLevelType w:val="hybridMultilevel"/>
    <w:tmpl w:val="23109688"/>
    <w:lvl w:ilvl="0" w:tplc="6BC6E68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41A6"/>
    <w:multiLevelType w:val="hybridMultilevel"/>
    <w:tmpl w:val="C29C4CC8"/>
    <w:lvl w:ilvl="0" w:tplc="63F8BF4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7E8"/>
    <w:multiLevelType w:val="hybridMultilevel"/>
    <w:tmpl w:val="1428C25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78912B13"/>
    <w:multiLevelType w:val="hybridMultilevel"/>
    <w:tmpl w:val="761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84175">
    <w:abstractNumId w:val="1"/>
  </w:num>
  <w:num w:numId="2" w16cid:durableId="256404014">
    <w:abstractNumId w:val="4"/>
  </w:num>
  <w:num w:numId="3" w16cid:durableId="121927634">
    <w:abstractNumId w:val="0"/>
  </w:num>
  <w:num w:numId="4" w16cid:durableId="1443183379">
    <w:abstractNumId w:val="5"/>
  </w:num>
  <w:num w:numId="5" w16cid:durableId="861430307">
    <w:abstractNumId w:val="3"/>
  </w:num>
  <w:num w:numId="6" w16cid:durableId="166219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36"/>
    <w:rsid w:val="00053164"/>
    <w:rsid w:val="00092D42"/>
    <w:rsid w:val="000D7B4C"/>
    <w:rsid w:val="000E5243"/>
    <w:rsid w:val="00136A3C"/>
    <w:rsid w:val="00151916"/>
    <w:rsid w:val="001767F6"/>
    <w:rsid w:val="001C3D32"/>
    <w:rsid w:val="001F2661"/>
    <w:rsid w:val="002023D5"/>
    <w:rsid w:val="00225CB0"/>
    <w:rsid w:val="00243711"/>
    <w:rsid w:val="00276586"/>
    <w:rsid w:val="002A5D01"/>
    <w:rsid w:val="002B5AFD"/>
    <w:rsid w:val="002B7DEC"/>
    <w:rsid w:val="00341BB3"/>
    <w:rsid w:val="00387C8E"/>
    <w:rsid w:val="00396B97"/>
    <w:rsid w:val="00417C06"/>
    <w:rsid w:val="004405F8"/>
    <w:rsid w:val="004B09A8"/>
    <w:rsid w:val="004B56DD"/>
    <w:rsid w:val="004C18BE"/>
    <w:rsid w:val="004E00F8"/>
    <w:rsid w:val="004E1716"/>
    <w:rsid w:val="004E2B05"/>
    <w:rsid w:val="00560939"/>
    <w:rsid w:val="00572E7B"/>
    <w:rsid w:val="005A5056"/>
    <w:rsid w:val="005D4EF0"/>
    <w:rsid w:val="005E1DD6"/>
    <w:rsid w:val="005F0CF8"/>
    <w:rsid w:val="005F2BC2"/>
    <w:rsid w:val="00646F70"/>
    <w:rsid w:val="00662222"/>
    <w:rsid w:val="0067097E"/>
    <w:rsid w:val="0067726D"/>
    <w:rsid w:val="00684FCE"/>
    <w:rsid w:val="006C06E8"/>
    <w:rsid w:val="006D6594"/>
    <w:rsid w:val="006E6560"/>
    <w:rsid w:val="006E6BE1"/>
    <w:rsid w:val="006F4040"/>
    <w:rsid w:val="00710135"/>
    <w:rsid w:val="00711A8B"/>
    <w:rsid w:val="00775019"/>
    <w:rsid w:val="00777FC9"/>
    <w:rsid w:val="007A1CC6"/>
    <w:rsid w:val="007F7D8C"/>
    <w:rsid w:val="0080448C"/>
    <w:rsid w:val="008417AD"/>
    <w:rsid w:val="008752CF"/>
    <w:rsid w:val="008D1F65"/>
    <w:rsid w:val="008F4762"/>
    <w:rsid w:val="00944F78"/>
    <w:rsid w:val="00953EA4"/>
    <w:rsid w:val="009613D0"/>
    <w:rsid w:val="00971986"/>
    <w:rsid w:val="009A2D87"/>
    <w:rsid w:val="009B279F"/>
    <w:rsid w:val="009C7381"/>
    <w:rsid w:val="009F2DFE"/>
    <w:rsid w:val="009F5E27"/>
    <w:rsid w:val="00A05CF0"/>
    <w:rsid w:val="00A070BB"/>
    <w:rsid w:val="00A81F01"/>
    <w:rsid w:val="00AC08E5"/>
    <w:rsid w:val="00AC2764"/>
    <w:rsid w:val="00AD42FB"/>
    <w:rsid w:val="00B71F69"/>
    <w:rsid w:val="00BB2474"/>
    <w:rsid w:val="00C048DF"/>
    <w:rsid w:val="00C12CD7"/>
    <w:rsid w:val="00C17FEF"/>
    <w:rsid w:val="00C22368"/>
    <w:rsid w:val="00C3778B"/>
    <w:rsid w:val="00C44C3C"/>
    <w:rsid w:val="00C516D3"/>
    <w:rsid w:val="00CB1263"/>
    <w:rsid w:val="00CD31E6"/>
    <w:rsid w:val="00D15936"/>
    <w:rsid w:val="00E07756"/>
    <w:rsid w:val="00E22411"/>
    <w:rsid w:val="00E44D15"/>
    <w:rsid w:val="00E60F40"/>
    <w:rsid w:val="00EA65BA"/>
    <w:rsid w:val="00EB0914"/>
    <w:rsid w:val="00EB647D"/>
    <w:rsid w:val="00FA466B"/>
    <w:rsid w:val="00FA4D9C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98F"/>
  <w15:docId w15:val="{81CCD004-BBF2-42A0-91B9-B0B2652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7F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1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69"/>
  </w:style>
  <w:style w:type="paragraph" w:styleId="Footer">
    <w:name w:val="footer"/>
    <w:basedOn w:val="Normal"/>
    <w:link w:val="FooterChar"/>
    <w:uiPriority w:val="99"/>
    <w:unhideWhenUsed/>
    <w:rsid w:val="00B71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C8A04275FF4AAA06EB794EB7F5DC" ma:contentTypeVersion="16" ma:contentTypeDescription="Create a new document." ma:contentTypeScope="" ma:versionID="60c949d5c29a50569e9a344f2dd6b303">
  <xsd:schema xmlns:xsd="http://www.w3.org/2001/XMLSchema" xmlns:xs="http://www.w3.org/2001/XMLSchema" xmlns:p="http://schemas.microsoft.com/office/2006/metadata/properties" xmlns:ns2="1f85be60-0884-49d0-9f77-7f24f92eaa1f" xmlns:ns3="e9cb676a-10b0-4e23-9aaa-0fc55b2eb0cc" targetNamespace="http://schemas.microsoft.com/office/2006/metadata/properties" ma:root="true" ma:fieldsID="8d1e17c4aaaba124e89ff095402dc1f9" ns2:_="" ns3:_="">
    <xsd:import namespace="1f85be60-0884-49d0-9f77-7f24f92eaa1f"/>
    <xsd:import namespace="e9cb676a-10b0-4e23-9aaa-0fc55b2e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be60-0884-49d0-9f77-7f24f92ea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d5ffc8-65d8-4121-9b32-cf5428fb2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676a-10b0-4e23-9aaa-0fc55b2e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ad4f6e-b34c-4522-a8d7-3c10e1a2c42c}" ma:internalName="TaxCatchAll" ma:showField="CatchAllData" ma:web="e9cb676a-10b0-4e23-9aaa-0fc55b2eb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b676a-10b0-4e23-9aaa-0fc55b2eb0cc" xsi:nil="true"/>
    <lcf76f155ced4ddcb4097134ff3c332f xmlns="1f85be60-0884-49d0-9f77-7f24f92ea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4DA03-28ED-43AB-B389-E2103BFF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5be60-0884-49d0-9f77-7f24f92eaa1f"/>
    <ds:schemaRef ds:uri="e9cb676a-10b0-4e23-9aaa-0fc55b2e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CC91-0067-4C69-80D2-2F5C672AD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410F8-5CE3-4FC4-9A2F-74865896D32E}">
  <ds:schemaRefs>
    <ds:schemaRef ds:uri="http://schemas.microsoft.com/office/2006/metadata/properties"/>
    <ds:schemaRef ds:uri="http://schemas.microsoft.com/office/infopath/2007/PartnerControls"/>
    <ds:schemaRef ds:uri="e9cb676a-10b0-4e23-9aaa-0fc55b2eb0cc"/>
    <ds:schemaRef ds:uri="1f85be60-0884-49d0-9f77-7f24f92ea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King</dc:creator>
  <cp:keywords/>
  <dc:description/>
  <cp:lastModifiedBy>Rebekah King</cp:lastModifiedBy>
  <cp:revision>3</cp:revision>
  <dcterms:created xsi:type="dcterms:W3CDTF">2024-06-18T06:52:00Z</dcterms:created>
  <dcterms:modified xsi:type="dcterms:W3CDTF">2024-06-26T08:28:00Z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0x010100E936C8A04275FF4AAA06EB794EB7F5DC</vt:lpwstr>
  </property>
  <property fmtid="{D5CDD505-2E9C-101B-9397-08002B2CF9AE}" pid="3" name="Order">
    <vt:r8>2599400</vt:r8>
  </property>
  <property fmtid="{D5CDD505-2E9C-101B-9397-08002B2CF9AE}" pid="4" name="MSIP_Label_b599e993-dda9-4cb5-a7cd-c8e2125530c5_Enabled">
    <vt:lpwstr>true</vt:lpwstr>
  </property>
  <property fmtid="{D5CDD505-2E9C-101B-9397-08002B2CF9AE}" pid="5" name="MSIP_Label_b599e993-dda9-4cb5-a7cd-c8e2125530c5_SetDate">
    <vt:lpwstr>2024-06-26T08:28:03Z</vt:lpwstr>
  </property>
  <property fmtid="{D5CDD505-2E9C-101B-9397-08002B2CF9AE}" pid="6" name="MSIP_Label_b599e993-dda9-4cb5-a7cd-c8e2125530c5_Method">
    <vt:lpwstr>Standard</vt:lpwstr>
  </property>
  <property fmtid="{D5CDD505-2E9C-101B-9397-08002B2CF9AE}" pid="7" name="MSIP_Label_b599e993-dda9-4cb5-a7cd-c8e2125530c5_Name">
    <vt:lpwstr>defa4170-0d19-0005-0004-bc88714345d2</vt:lpwstr>
  </property>
  <property fmtid="{D5CDD505-2E9C-101B-9397-08002B2CF9AE}" pid="8" name="MSIP_Label_b599e993-dda9-4cb5-a7cd-c8e2125530c5_SiteId">
    <vt:lpwstr>8dd1d57f-e5e8-42ef-a6a8-d7a87732e82f</vt:lpwstr>
  </property>
  <property fmtid="{D5CDD505-2E9C-101B-9397-08002B2CF9AE}" pid="9" name="MSIP_Label_b599e993-dda9-4cb5-a7cd-c8e2125530c5_ActionId">
    <vt:lpwstr>e6cf0284-5a6d-4ec3-909f-b3956fc2d00a</vt:lpwstr>
  </property>
  <property fmtid="{D5CDD505-2E9C-101B-9397-08002B2CF9AE}" pid="10" name="MSIP_Label_b599e993-dda9-4cb5-a7cd-c8e2125530c5_ContentBits">
    <vt:lpwstr>0</vt:lpwstr>
  </property>
</Properties>
</file>