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ignika Negative" w:cs="Signika Negative" w:eastAsia="Signika Negative" w:hAnsi="Signika Negative"/>
          <w:sz w:val="32"/>
          <w:szCs w:val="32"/>
        </w:rPr>
      </w:pPr>
      <w:r w:rsidDel="00000000" w:rsidR="00000000" w:rsidRPr="00000000">
        <w:rPr>
          <w:rFonts w:ascii="Signika Negative" w:cs="Signika Negative" w:eastAsia="Signika Negative" w:hAnsi="Signika Negative"/>
          <w:b w:val="1"/>
          <w:sz w:val="32"/>
          <w:szCs w:val="32"/>
          <w:rtl w:val="0"/>
        </w:rPr>
        <w:t xml:space="preserve">HOPE Portsmouth</w:t>
      </w:r>
      <w:r w:rsidDel="00000000" w:rsidR="00000000" w:rsidRPr="00000000">
        <w:rPr>
          <w:rtl w:val="0"/>
        </w:rPr>
      </w:r>
    </w:p>
    <w:p w:rsidR="00000000" w:rsidDel="00000000" w:rsidP="00000000" w:rsidRDefault="00000000" w:rsidRPr="00000000" w14:paraId="00000002">
      <w:pPr>
        <w:rPr>
          <w:rFonts w:ascii="Signika Negative" w:cs="Signika Negative" w:eastAsia="Signika Negative" w:hAnsi="Signika Negative"/>
          <w:sz w:val="28"/>
          <w:szCs w:val="28"/>
        </w:rPr>
      </w:pPr>
      <w:r w:rsidDel="00000000" w:rsidR="00000000" w:rsidRPr="00000000">
        <w:rPr>
          <w:rFonts w:ascii="Signika Negative" w:cs="Signika Negative" w:eastAsia="Signika Negative" w:hAnsi="Signika Negative"/>
          <w:sz w:val="28"/>
          <w:szCs w:val="28"/>
          <w:rtl w:val="0"/>
        </w:rPr>
        <w:t xml:space="preserve">Job Description</w:t>
      </w:r>
    </w:p>
    <w:p w:rsidR="00000000" w:rsidDel="00000000" w:rsidP="00000000" w:rsidRDefault="00000000" w:rsidRPr="00000000" w14:paraId="00000003">
      <w:pPr>
        <w:rPr>
          <w:rFonts w:ascii="Signika Negative" w:cs="Signika Negative" w:eastAsia="Signika Negative" w:hAnsi="Signika Negative"/>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Signika Negative" w:cs="Signika Negative" w:eastAsia="Signika Negative" w:hAnsi="Signika Negative"/>
        </w:rPr>
      </w:pPr>
      <w:r w:rsidDel="00000000" w:rsidR="00000000" w:rsidRPr="00000000">
        <w:rPr>
          <w:rFonts w:ascii="Signika Negative" w:cs="Signika Negative" w:eastAsia="Signika Negative" w:hAnsi="Signika Negative"/>
          <w:b w:val="1"/>
          <w:rtl w:val="0"/>
        </w:rPr>
        <w:t xml:space="preserve">Post Title:</w:t>
      </w:r>
      <w:r w:rsidDel="00000000" w:rsidR="00000000" w:rsidRPr="00000000">
        <w:rPr>
          <w:rFonts w:ascii="Signika Negative" w:cs="Signika Negative" w:eastAsia="Signika Negative" w:hAnsi="Signika Negative"/>
          <w:rtl w:val="0"/>
        </w:rPr>
        <w:t xml:space="preserve">               Senior Pastor </w:t>
        <w:tab/>
      </w:r>
    </w:p>
    <w:p w:rsidR="00000000" w:rsidDel="00000000" w:rsidP="00000000" w:rsidRDefault="00000000" w:rsidRPr="00000000" w14:paraId="00000005">
      <w:pPr>
        <w:rPr>
          <w:rFonts w:ascii="Signika Negative" w:cs="Signika Negative" w:eastAsia="Signika Negative" w:hAnsi="Signika Negative"/>
        </w:rPr>
      </w:pPr>
      <w:r w:rsidDel="00000000" w:rsidR="00000000" w:rsidRPr="00000000">
        <w:rPr>
          <w:rFonts w:ascii="Signika Negative" w:cs="Signika Negative" w:eastAsia="Signika Negative" w:hAnsi="Signika Negative"/>
          <w:b w:val="1"/>
          <w:rtl w:val="0"/>
        </w:rPr>
        <w:t xml:space="preserve">Accountability:    </w:t>
      </w:r>
      <w:r w:rsidDel="00000000" w:rsidR="00000000" w:rsidRPr="00000000">
        <w:rPr>
          <w:rFonts w:ascii="Signika Negative" w:cs="Signika Negative" w:eastAsia="Signika Negative" w:hAnsi="Signika Negative"/>
          <w:rtl w:val="0"/>
        </w:rPr>
        <w:t xml:space="preserve"> Reports to the Trustees </w:t>
      </w:r>
    </w:p>
    <w:p w:rsidR="00000000" w:rsidDel="00000000" w:rsidP="00000000" w:rsidRDefault="00000000" w:rsidRPr="00000000" w14:paraId="00000006">
      <w:pPr>
        <w:rPr>
          <w:rFonts w:ascii="Signika Negative" w:cs="Signika Negative" w:eastAsia="Signika Negative" w:hAnsi="Signika Negative"/>
        </w:rPr>
      </w:pPr>
      <w:r w:rsidDel="00000000" w:rsidR="00000000" w:rsidRPr="00000000">
        <w:rPr>
          <w:rFonts w:ascii="Signika Negative" w:cs="Signika Negative" w:eastAsia="Signika Negative" w:hAnsi="Signika Negative"/>
          <w:b w:val="1"/>
          <w:rtl w:val="0"/>
        </w:rPr>
        <w:t xml:space="preserve">Date:</w:t>
        <w:tab/>
        <w:tab/>
        <w:t xml:space="preserve">    </w:t>
      </w:r>
      <w:r w:rsidDel="00000000" w:rsidR="00000000" w:rsidRPr="00000000">
        <w:rPr>
          <w:rFonts w:ascii="Signika Negative" w:cs="Signika Negative" w:eastAsia="Signika Negative" w:hAnsi="Signika Negative"/>
          <w:rtl w:val="0"/>
        </w:rPr>
        <w:t xml:space="preserve"> September 2022</w:t>
      </w:r>
    </w:p>
    <w:p w:rsidR="00000000" w:rsidDel="00000000" w:rsidP="00000000" w:rsidRDefault="00000000" w:rsidRPr="00000000" w14:paraId="00000007">
      <w:pPr>
        <w:rPr>
          <w:rFonts w:ascii="Signika Negative" w:cs="Signika Negative" w:eastAsia="Signika Negative" w:hAnsi="Signika Negative"/>
        </w:rPr>
      </w:pPr>
      <w:r w:rsidDel="00000000" w:rsidR="00000000" w:rsidRPr="00000000">
        <w:rPr>
          <w:rFonts w:ascii="Signika Negative" w:cs="Signika Negative" w:eastAsia="Signika Negative" w:hAnsi="Signika Negative"/>
          <w:b w:val="1"/>
          <w:rtl w:val="0"/>
        </w:rPr>
        <w:t xml:space="preserve">Hours</w:t>
      </w:r>
      <w:r w:rsidDel="00000000" w:rsidR="00000000" w:rsidRPr="00000000">
        <w:rPr>
          <w:rFonts w:ascii="Signika Negative" w:cs="Signika Negative" w:eastAsia="Signika Negative" w:hAnsi="Signika Negative"/>
          <w:rtl w:val="0"/>
        </w:rPr>
        <w:t xml:space="preserve">:                      Full time, 37.5 hours per week,  over 5-6  days per week including Sundays</w:t>
      </w:r>
    </w:p>
    <w:p w:rsidR="00000000" w:rsidDel="00000000" w:rsidP="00000000" w:rsidRDefault="00000000" w:rsidRPr="00000000" w14:paraId="00000008">
      <w:pPr>
        <w:rPr>
          <w:rFonts w:ascii="Signika Negative" w:cs="Signika Negative" w:eastAsia="Signika Negative" w:hAnsi="Signika Negative"/>
        </w:rPr>
      </w:pPr>
      <w:r w:rsidDel="00000000" w:rsidR="00000000" w:rsidRPr="00000000">
        <w:rPr>
          <w:rFonts w:ascii="Signika Negative" w:cs="Signika Negative" w:eastAsia="Signika Negative" w:hAnsi="Signika Negative"/>
          <w:b w:val="1"/>
          <w:rtl w:val="0"/>
        </w:rPr>
        <w:t xml:space="preserve">Scale:</w:t>
      </w:r>
      <w:r w:rsidDel="00000000" w:rsidR="00000000" w:rsidRPr="00000000">
        <w:rPr>
          <w:rFonts w:ascii="Signika Negative" w:cs="Signika Negative" w:eastAsia="Signika Negative" w:hAnsi="Signika Negative"/>
          <w:rtl w:val="0"/>
        </w:rPr>
        <w:t xml:space="preserve">                       F2 or F3 depending on experience</w:t>
        <w:tab/>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line="240" w:lineRule="auto"/>
        <w:jc w:val="center"/>
        <w:rPr>
          <w:rFonts w:ascii="Signika Negative" w:cs="Signika Negative" w:eastAsia="Signika Negative" w:hAnsi="Signika Negative"/>
          <w:b w:val="1"/>
        </w:rPr>
      </w:pPr>
      <w:r w:rsidDel="00000000" w:rsidR="00000000" w:rsidRPr="00000000">
        <w:rPr>
          <w:rtl w:val="0"/>
        </w:rPr>
      </w:r>
    </w:p>
    <w:p w:rsidR="00000000" w:rsidDel="00000000" w:rsidP="00000000" w:rsidRDefault="00000000" w:rsidRPr="00000000" w14:paraId="0000000A">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Purpose of Role:</w:t>
      </w:r>
    </w:p>
    <w:p w:rsidR="00000000" w:rsidDel="00000000" w:rsidP="00000000" w:rsidRDefault="00000000" w:rsidRPr="00000000" w14:paraId="0000000B">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The </w:t>
      </w:r>
      <w:r w:rsidDel="00000000" w:rsidR="00000000" w:rsidRPr="00000000">
        <w:rPr>
          <w:rFonts w:ascii="Signika Negative" w:cs="Signika Negative" w:eastAsia="Signika Negative" w:hAnsi="Signika Negative"/>
          <w:rtl w:val="0"/>
        </w:rPr>
        <w:t xml:space="preserve">Senior Pastor </w:t>
      </w:r>
      <w:r w:rsidDel="00000000" w:rsidR="00000000" w:rsidRPr="00000000">
        <w:rPr>
          <w:rFonts w:ascii="Signika Negative" w:cs="Signika Negative" w:eastAsia="Signika Negative" w:hAnsi="Signika Negative"/>
          <w:rtl w:val="0"/>
        </w:rPr>
        <w:t xml:space="preserve">is a person called </w:t>
      </w:r>
      <w:r w:rsidDel="00000000" w:rsidR="00000000" w:rsidRPr="00000000">
        <w:rPr>
          <w:rFonts w:ascii="Signika Negative" w:cs="Signika Negative" w:eastAsia="Signika Negative" w:hAnsi="Signika Negative"/>
          <w:rtl w:val="0"/>
        </w:rPr>
        <w:t xml:space="preserve">of God</w:t>
      </w:r>
      <w:r w:rsidDel="00000000" w:rsidR="00000000" w:rsidRPr="00000000">
        <w:rPr>
          <w:rFonts w:ascii="Signika Negative" w:cs="Signika Negative" w:eastAsia="Signika Negative" w:hAnsi="Signika Negative"/>
          <w:rtl w:val="0"/>
        </w:rPr>
        <w:t xml:space="preserve"> to shepherd the flock of God and is expected to be actively involved across all areas of Church life. In today’s society and culture </w:t>
      </w:r>
      <w:r w:rsidDel="00000000" w:rsidR="00000000" w:rsidRPr="00000000">
        <w:rPr>
          <w:rFonts w:ascii="Signika Negative" w:cs="Signika Negative" w:eastAsia="Signika Negative" w:hAnsi="Signika Negative"/>
          <w:rtl w:val="0"/>
        </w:rPr>
        <w:t xml:space="preserve">it involves leadership, pastoral care, and a high degree of organisation and proven calling of God in ing and developing the congregation in mission, spiritual gifts and living the full Christian Life. Below are the list of duties and responsibilities. It may not be necessary for the Senior Pastor to personally perform all the tasks listed below, but it is their responsibility to ensure that they are covered and done to a level of competency acceptable to the Church Trustees. </w:t>
      </w:r>
    </w:p>
    <w:p w:rsidR="00000000" w:rsidDel="00000000" w:rsidP="00000000" w:rsidRDefault="00000000" w:rsidRPr="00000000" w14:paraId="0000000C">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This job description is an outline and account of the main duties required to carry out the post. It will be reviewed periodically to reflect changes and developments in service requirements. </w:t>
      </w:r>
    </w:p>
    <w:p w:rsidR="00000000" w:rsidDel="00000000" w:rsidP="00000000" w:rsidRDefault="00000000" w:rsidRPr="00000000" w14:paraId="0000000D">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Responsible for: </w:t>
      </w:r>
    </w:p>
    <w:p w:rsidR="00000000" w:rsidDel="00000000" w:rsidP="00000000" w:rsidRDefault="00000000" w:rsidRPr="00000000" w14:paraId="0000000E">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Senior Leadership Team (SLT) and others as required.</w:t>
      </w:r>
    </w:p>
    <w:p w:rsidR="00000000" w:rsidDel="00000000" w:rsidP="00000000" w:rsidRDefault="00000000" w:rsidRPr="00000000" w14:paraId="0000000F">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Duties and Responsibilities:</w:t>
      </w:r>
    </w:p>
    <w:p w:rsidR="00000000" w:rsidDel="00000000" w:rsidP="00000000" w:rsidRDefault="00000000" w:rsidRPr="00000000" w14:paraId="00000010">
      <w:pPr>
        <w:numPr>
          <w:ilvl w:val="0"/>
          <w:numId w:val="1"/>
        </w:numPr>
        <w:spacing w:after="120" w:before="120" w:line="240" w:lineRule="auto"/>
        <w:ind w:left="360"/>
        <w:jc w:val="both"/>
        <w:rPr>
          <w:rFonts w:ascii="Signika Negative" w:cs="Signika Negative" w:eastAsia="Signika Negative" w:hAnsi="Signika Negative"/>
          <w:color w:val="222222"/>
        </w:rPr>
      </w:pPr>
      <w:r w:rsidDel="00000000" w:rsidR="00000000" w:rsidRPr="00000000">
        <w:rPr>
          <w:rFonts w:ascii="Signika Negative" w:cs="Signika Negative" w:eastAsia="Signika Negative" w:hAnsi="Signika Negative"/>
          <w:color w:val="222222"/>
          <w:rtl w:val="0"/>
        </w:rPr>
        <w:t xml:space="preserve">Provide ministry to all sections of the congregation that builds up and develops the stability, unity, maturity </w:t>
      </w:r>
      <w:r w:rsidDel="00000000" w:rsidR="00000000" w:rsidRPr="00000000">
        <w:rPr>
          <w:rFonts w:ascii="Signika Negative" w:cs="Signika Negative" w:eastAsia="Signika Negative" w:hAnsi="Signika Negative"/>
          <w:color w:val="222222"/>
          <w:rtl w:val="0"/>
        </w:rPr>
        <w:t xml:space="preserve">and spiritual health</w:t>
      </w:r>
      <w:r w:rsidDel="00000000" w:rsidR="00000000" w:rsidRPr="00000000">
        <w:rPr>
          <w:rFonts w:ascii="Signika Negative" w:cs="Signika Negative" w:eastAsia="Signika Negative" w:hAnsi="Signika Negative"/>
          <w:color w:val="222222"/>
          <w:rtl w:val="0"/>
        </w:rPr>
        <w:t xml:space="preserve"> of the church, with overall responsibility for teaching, worship, pastoral care, prayer and evangelism. </w:t>
      </w:r>
    </w:p>
    <w:p w:rsidR="00000000" w:rsidDel="00000000" w:rsidP="00000000" w:rsidRDefault="00000000" w:rsidRPr="00000000" w14:paraId="00000011">
      <w:pPr>
        <w:numPr>
          <w:ilvl w:val="0"/>
          <w:numId w:val="1"/>
        </w:numPr>
        <w:spacing w:after="120" w:before="120" w:line="240" w:lineRule="auto"/>
        <w:ind w:left="360"/>
        <w:jc w:val="both"/>
        <w:rPr>
          <w:rFonts w:ascii="Signika Negative" w:cs="Signika Negative" w:eastAsia="Signika Negative" w:hAnsi="Signika Negative"/>
          <w:color w:val="222222"/>
        </w:rPr>
      </w:pPr>
      <w:r w:rsidDel="00000000" w:rsidR="00000000" w:rsidRPr="00000000">
        <w:rPr>
          <w:rFonts w:ascii="Signika Negative" w:cs="Signika Negative" w:eastAsia="Signika Negative" w:hAnsi="Signika Negative"/>
          <w:color w:val="222222"/>
          <w:rtl w:val="0"/>
        </w:rPr>
        <w:t xml:space="preserve">Develop a vision for the church in partnership with the Senior Leadership Team; communicate it effectively, and lead the people in working towards its achievement.</w:t>
      </w:r>
    </w:p>
    <w:p w:rsidR="00000000" w:rsidDel="00000000" w:rsidP="00000000" w:rsidRDefault="00000000" w:rsidRPr="00000000" w14:paraId="00000012">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color w:val="222222"/>
          <w:rtl w:val="0"/>
        </w:rPr>
        <w:t xml:space="preserve">Responsible for the overall spiritual well being of the staff and volunteer team, and the Church. </w:t>
      </w:r>
      <w:r w:rsidDel="00000000" w:rsidR="00000000" w:rsidRPr="00000000">
        <w:rPr>
          <w:rFonts w:ascii="Signika Negative" w:cs="Signika Negative" w:eastAsia="Signika Negative" w:hAnsi="Signika Negative"/>
          <w:color w:val="222222"/>
          <w:rtl w:val="0"/>
        </w:rPr>
        <w:t xml:space="preserve">Ensure effective line management and leadership to the staff and volunteers; providing line </w:t>
      </w:r>
      <w:r w:rsidDel="00000000" w:rsidR="00000000" w:rsidRPr="00000000">
        <w:rPr>
          <w:rFonts w:ascii="Signika Negative" w:cs="Signika Negative" w:eastAsia="Signika Negative" w:hAnsi="Signika Negative"/>
          <w:rtl w:val="0"/>
        </w:rPr>
        <w:t xml:space="preserve">management in areas of responsibility.</w:t>
      </w:r>
      <w:r w:rsidDel="00000000" w:rsidR="00000000" w:rsidRPr="00000000">
        <w:rPr>
          <w:rtl w:val="0"/>
        </w:rPr>
      </w:r>
    </w:p>
    <w:p w:rsidR="00000000" w:rsidDel="00000000" w:rsidP="00000000" w:rsidRDefault="00000000" w:rsidRPr="00000000" w14:paraId="00000013">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Create, motivate and </w:t>
      </w:r>
      <w:r w:rsidDel="00000000" w:rsidR="00000000" w:rsidRPr="00000000">
        <w:rPr>
          <w:rFonts w:ascii="Signika Negative" w:cs="Signika Negative" w:eastAsia="Signika Negative" w:hAnsi="Signika Negative"/>
          <w:rtl w:val="0"/>
        </w:rPr>
        <w:t xml:space="preserve">develop</w:t>
      </w:r>
      <w:r w:rsidDel="00000000" w:rsidR="00000000" w:rsidRPr="00000000">
        <w:rPr>
          <w:rFonts w:ascii="Signika Negative" w:cs="Signika Negative" w:eastAsia="Signika Negative" w:hAnsi="Signika Negative"/>
          <w:rtl w:val="0"/>
        </w:rPr>
        <w:t xml:space="preserve"> a vibrant senior church leadership team to outwork the church vision. </w:t>
      </w:r>
    </w:p>
    <w:p w:rsidR="00000000" w:rsidDel="00000000" w:rsidP="00000000" w:rsidRDefault="00000000" w:rsidRPr="00000000" w14:paraId="00000014">
      <w:pPr>
        <w:numPr>
          <w:ilvl w:val="0"/>
          <w:numId w:val="1"/>
        </w:numPr>
        <w:spacing w:after="120" w:before="120" w:line="240" w:lineRule="auto"/>
        <w:ind w:left="360"/>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Along with Senior Leadership Team  collaboratively form, develop and support key ministry/department leads.</w:t>
      </w:r>
    </w:p>
    <w:p w:rsidR="00000000" w:rsidDel="00000000" w:rsidP="00000000" w:rsidRDefault="00000000" w:rsidRPr="00000000" w14:paraId="00000015">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Spend time building relationships with the congregation - relationship is key to success.</w:t>
      </w:r>
    </w:p>
    <w:p w:rsidR="00000000" w:rsidDel="00000000" w:rsidP="00000000" w:rsidRDefault="00000000" w:rsidRPr="00000000" w14:paraId="00000016">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Ensure the </w:t>
      </w:r>
      <w:r w:rsidDel="00000000" w:rsidR="00000000" w:rsidRPr="00000000">
        <w:rPr>
          <w:rFonts w:ascii="Signika Negative" w:cs="Signika Negative" w:eastAsia="Signika Negative" w:hAnsi="Signika Negative"/>
          <w:rtl w:val="0"/>
        </w:rPr>
        <w:t xml:space="preserve">church charity’s affairs are managed efficiently through regular meetings with, and developing a good working relationship with, the Executive Pastor, members of the </w:t>
      </w:r>
      <w:r w:rsidDel="00000000" w:rsidR="00000000" w:rsidRPr="00000000">
        <w:rPr>
          <w:rFonts w:ascii="Signika Negative" w:cs="Signika Negative" w:eastAsia="Signika Negative" w:hAnsi="Signika Negative"/>
          <w:rtl w:val="0"/>
        </w:rPr>
        <w:t xml:space="preserve">Senior Leadership Team &amp; Trustees </w:t>
      </w:r>
      <w:r w:rsidDel="00000000" w:rsidR="00000000" w:rsidRPr="00000000">
        <w:rPr>
          <w:rFonts w:ascii="Signika Negative" w:cs="Signika Negative" w:eastAsia="Signika Negative" w:hAnsi="Signika Negative"/>
          <w:rtl w:val="0"/>
        </w:rPr>
        <w:t xml:space="preserve">to provide effective collective governance.</w:t>
      </w:r>
    </w:p>
    <w:p w:rsidR="00000000" w:rsidDel="00000000" w:rsidP="00000000" w:rsidRDefault="00000000" w:rsidRPr="00000000" w14:paraId="00000017">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Develop ministries and, where necessary, launch new departments that allow giftings within the church to operate and move the church towards the fulfilment of vision.</w:t>
      </w:r>
    </w:p>
    <w:p w:rsidR="00000000" w:rsidDel="00000000" w:rsidP="00000000" w:rsidRDefault="00000000" w:rsidRPr="00000000" w14:paraId="00000018">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Organise regular meetings with ministry </w:t>
      </w:r>
      <w:r w:rsidDel="00000000" w:rsidR="00000000" w:rsidRPr="00000000">
        <w:rPr>
          <w:rFonts w:ascii="Signika Negative" w:cs="Signika Negative" w:eastAsia="Signika Negative" w:hAnsi="Signika Negative"/>
          <w:rtl w:val="0"/>
        </w:rPr>
        <w:t xml:space="preserve">leaders</w:t>
      </w:r>
      <w:r w:rsidDel="00000000" w:rsidR="00000000" w:rsidRPr="00000000">
        <w:rPr>
          <w:rFonts w:ascii="Signika Negative" w:cs="Signika Negative" w:eastAsia="Signika Negative" w:hAnsi="Signika Negative"/>
          <w:rtl w:val="0"/>
        </w:rPr>
        <w:t xml:space="preserve"> to progress the outworking of the vision and monitor progress against agreed targets.</w:t>
      </w:r>
    </w:p>
    <w:p w:rsidR="00000000" w:rsidDel="00000000" w:rsidP="00000000" w:rsidRDefault="00000000" w:rsidRPr="00000000" w14:paraId="00000019">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Motivate, encourage and develop the staff and volunteers to ensure their skills and abilities are released to their full potential.</w:t>
      </w:r>
    </w:p>
    <w:p w:rsidR="00000000" w:rsidDel="00000000" w:rsidP="00000000" w:rsidRDefault="00000000" w:rsidRPr="00000000" w14:paraId="0000001A">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Develop relationships with other churches and organisations towards the outworking of the vision.</w:t>
      </w:r>
    </w:p>
    <w:p w:rsidR="00000000" w:rsidDel="00000000" w:rsidP="00000000" w:rsidRDefault="00000000" w:rsidRPr="00000000" w14:paraId="0000001B">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Maintain a current knowledge of the church finances and budgets. </w:t>
      </w:r>
    </w:p>
    <w:p w:rsidR="00000000" w:rsidDel="00000000" w:rsidP="00000000" w:rsidRDefault="00000000" w:rsidRPr="00000000" w14:paraId="0000001C">
      <w:pPr>
        <w:numPr>
          <w:ilvl w:val="0"/>
          <w:numId w:val="1"/>
        </w:numPr>
        <w:spacing w:after="120" w:before="120" w:line="240" w:lineRule="auto"/>
        <w:ind w:left="360"/>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Generate finances through congregational giving and fundraising initiatives and grants where necessary. </w:t>
      </w:r>
    </w:p>
    <w:p w:rsidR="00000000" w:rsidDel="00000000" w:rsidP="00000000" w:rsidRDefault="00000000" w:rsidRPr="00000000" w14:paraId="0000001D">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Oversee the delivery of the teaching plan and regular preaching.</w:t>
      </w:r>
    </w:p>
    <w:p w:rsidR="00000000" w:rsidDel="00000000" w:rsidP="00000000" w:rsidRDefault="00000000" w:rsidRPr="00000000" w14:paraId="0000001E">
      <w:pPr>
        <w:numPr>
          <w:ilvl w:val="0"/>
          <w:numId w:val="1"/>
        </w:numPr>
        <w:spacing w:after="120" w:before="120" w:line="240" w:lineRule="auto"/>
        <w:ind w:left="360"/>
        <w:jc w:val="both"/>
        <w:rPr>
          <w:rFonts w:ascii="Signika Negative" w:cs="Signika Negative" w:eastAsia="Signika Negative" w:hAnsi="Signika Negative"/>
          <w:color w:val="222222"/>
        </w:rPr>
      </w:pPr>
      <w:r w:rsidDel="00000000" w:rsidR="00000000" w:rsidRPr="00000000">
        <w:rPr>
          <w:rFonts w:ascii="Signika Negative" w:cs="Signika Negative" w:eastAsia="Signika Negative" w:hAnsi="Signika Negative"/>
          <w:color w:val="222222"/>
          <w:rtl w:val="0"/>
        </w:rPr>
        <w:t xml:space="preserve">Set culture for the church’s online ministry and social media presence.</w:t>
      </w:r>
    </w:p>
    <w:p w:rsidR="00000000" w:rsidDel="00000000" w:rsidP="00000000" w:rsidRDefault="00000000" w:rsidRPr="00000000" w14:paraId="0000001F">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Attend zone, area and national Assembly of God (AoG) events.</w:t>
      </w:r>
    </w:p>
    <w:p w:rsidR="00000000" w:rsidDel="00000000" w:rsidP="00000000" w:rsidRDefault="00000000" w:rsidRPr="00000000" w14:paraId="00000020">
      <w:pPr>
        <w:numPr>
          <w:ilvl w:val="0"/>
          <w:numId w:val="1"/>
        </w:numPr>
        <w:spacing w:after="120" w:before="120" w:line="240" w:lineRule="auto"/>
        <w:ind w:left="360"/>
        <w:jc w:val="both"/>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Be a member of the church and an active part of the fellowship.</w:t>
      </w:r>
    </w:p>
    <w:p w:rsidR="00000000" w:rsidDel="00000000" w:rsidP="00000000" w:rsidRDefault="00000000" w:rsidRPr="00000000" w14:paraId="00000021">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highlight w:val="white"/>
          <w:rtl w:val="0"/>
        </w:rPr>
        <w:t xml:space="preserve">18.   Other occasional duties as agreed.</w:t>
      </w:r>
      <w:r w:rsidDel="00000000" w:rsidR="00000000" w:rsidRPr="00000000">
        <w:rPr>
          <w:rtl w:val="0"/>
        </w:rPr>
      </w:r>
    </w:p>
    <w:p w:rsidR="00000000" w:rsidDel="00000000" w:rsidP="00000000" w:rsidRDefault="00000000" w:rsidRPr="00000000" w14:paraId="00000022">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Personal Responsibilities:</w:t>
      </w:r>
    </w:p>
    <w:p w:rsidR="00000000" w:rsidDel="00000000" w:rsidP="00000000" w:rsidRDefault="00000000" w:rsidRPr="00000000" w14:paraId="00000023">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1</w:t>
      </w:r>
      <w:r w:rsidDel="00000000" w:rsidR="00000000" w:rsidRPr="00000000">
        <w:rPr>
          <w:rFonts w:ascii="Signika Negative" w:cs="Signika Negative" w:eastAsia="Signika Negative" w:hAnsi="Signika Negative"/>
          <w:rtl w:val="0"/>
        </w:rPr>
        <w:t xml:space="preserve">. Cultivate spiritual growth by allowing time each week for personal study, time with the Lord and personal ministry.</w:t>
      </w:r>
    </w:p>
    <w:p w:rsidR="00000000" w:rsidDel="00000000" w:rsidP="00000000" w:rsidRDefault="00000000" w:rsidRPr="00000000" w14:paraId="00000024">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2. Take an active role in the teaching of God’s word and providing spiritual input and leadership at the main church gatherings. Specifically this involves:</w:t>
      </w:r>
    </w:p>
    <w:p w:rsidR="00000000" w:rsidDel="00000000" w:rsidP="00000000" w:rsidRDefault="00000000" w:rsidRPr="00000000" w14:paraId="00000025">
      <w:pPr>
        <w:spacing w:after="160" w:line="240" w:lineRule="auto"/>
        <w:ind w:left="720" w:firstLine="0"/>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a. Being part of the team that leads Sunday gatherings and Sunday prayer meetings</w:t>
      </w:r>
    </w:p>
    <w:p w:rsidR="00000000" w:rsidDel="00000000" w:rsidP="00000000" w:rsidRDefault="00000000" w:rsidRPr="00000000" w14:paraId="00000026">
      <w:pPr>
        <w:spacing w:after="160" w:line="240" w:lineRule="auto"/>
        <w:ind w:left="720" w:firstLine="0"/>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b. Being available to preach as and when required</w:t>
      </w:r>
    </w:p>
    <w:p w:rsidR="00000000" w:rsidDel="00000000" w:rsidP="00000000" w:rsidRDefault="00000000" w:rsidRPr="00000000" w14:paraId="00000027">
      <w:pPr>
        <w:spacing w:after="160" w:line="240" w:lineRule="auto"/>
        <w:ind w:left="720" w:firstLine="0"/>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c. Being available to pray for people as part of the ministry team when required</w:t>
      </w:r>
    </w:p>
    <w:p w:rsidR="00000000" w:rsidDel="00000000" w:rsidP="00000000" w:rsidRDefault="00000000" w:rsidRPr="00000000" w14:paraId="00000028">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3. Take an active and visible role in communicating and living out the agreed mission of the church as set out by the Senior Leadership team.</w:t>
      </w:r>
    </w:p>
    <w:p w:rsidR="00000000" w:rsidDel="00000000" w:rsidP="00000000" w:rsidRDefault="00000000" w:rsidRPr="00000000" w14:paraId="00000029">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4. Agree to excel in living out the </w:t>
      </w:r>
      <w:r w:rsidDel="00000000" w:rsidR="00000000" w:rsidRPr="00000000">
        <w:rPr>
          <w:rFonts w:ascii="Signika Negative" w:cs="Signika Negative" w:eastAsia="Signika Negative" w:hAnsi="Signika Negative"/>
          <w:rtl w:val="0"/>
        </w:rPr>
        <w:t xml:space="preserve">Senior Leadership Statement of Commitment.</w:t>
      </w:r>
      <w:r w:rsidDel="00000000" w:rsidR="00000000" w:rsidRPr="00000000">
        <w:rPr>
          <w:rtl w:val="0"/>
        </w:rPr>
      </w:r>
    </w:p>
    <w:p w:rsidR="00000000" w:rsidDel="00000000" w:rsidP="00000000" w:rsidRDefault="00000000" w:rsidRPr="00000000" w14:paraId="0000002A">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Organisation Responsibilities:</w:t>
      </w:r>
    </w:p>
    <w:p w:rsidR="00000000" w:rsidDel="00000000" w:rsidP="00000000" w:rsidRDefault="00000000" w:rsidRPr="00000000" w14:paraId="0000002B">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1.</w:t>
      </w:r>
      <w:r w:rsidDel="00000000" w:rsidR="00000000" w:rsidRPr="00000000">
        <w:rPr>
          <w:rFonts w:ascii="Signika Negative" w:cs="Signika Negative" w:eastAsia="Signika Negative" w:hAnsi="Signika Negative"/>
          <w:rtl w:val="0"/>
        </w:rPr>
        <w:t xml:space="preserve"> To work within the HOPE Portsmouth policies and procedures.</w:t>
      </w:r>
    </w:p>
    <w:p w:rsidR="00000000" w:rsidDel="00000000" w:rsidP="00000000" w:rsidRDefault="00000000" w:rsidRPr="00000000" w14:paraId="0000002C">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2. To provide a way of monitoring the effectiveness of this role and to report on this as required to the Trustees and to any funding bodies.</w:t>
      </w:r>
    </w:p>
    <w:p w:rsidR="00000000" w:rsidDel="00000000" w:rsidP="00000000" w:rsidRDefault="00000000" w:rsidRPr="00000000" w14:paraId="0000002D">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3. To undertake any training as required and attend any relevant meetings or conferences for promotion or development of projects.</w:t>
      </w:r>
    </w:p>
    <w:p w:rsidR="00000000" w:rsidDel="00000000" w:rsidP="00000000" w:rsidRDefault="00000000" w:rsidRPr="00000000" w14:paraId="0000002E">
      <w:pPr>
        <w:spacing w:after="160" w:line="240" w:lineRule="auto"/>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4. To be an Authorised Bank Signatory.</w:t>
      </w:r>
    </w:p>
    <w:p w:rsidR="00000000" w:rsidDel="00000000" w:rsidP="00000000" w:rsidRDefault="00000000" w:rsidRPr="00000000" w14:paraId="0000002F">
      <w:pPr>
        <w:rPr>
          <w:rFonts w:ascii="Signika Negative" w:cs="Signika Negative" w:eastAsia="Signika Negative" w:hAnsi="Signika Negative"/>
        </w:rPr>
      </w:pPr>
      <w:r w:rsidDel="00000000" w:rsidR="00000000" w:rsidRPr="00000000">
        <w:rPr>
          <w:rFonts w:ascii="Signika Negative" w:cs="Signika Negative" w:eastAsia="Signika Negative" w:hAnsi="Signika Negative"/>
          <w:rtl w:val="0"/>
        </w:rPr>
        <w:t xml:space="preserve">Appointment to this role is subject to an enhanced DBS check and statutory checks including satisfactory references. The probationary period for this position is 6 months.</w:t>
      </w:r>
    </w:p>
    <w:p w:rsidR="00000000" w:rsidDel="00000000" w:rsidP="00000000" w:rsidRDefault="00000000" w:rsidRPr="00000000" w14:paraId="00000030">
      <w:pPr>
        <w:rPr>
          <w:rFonts w:ascii="Signika Negative" w:cs="Signika Negative" w:eastAsia="Signika Negative" w:hAnsi="Signika Negative"/>
        </w:rPr>
      </w:pPr>
      <w:r w:rsidDel="00000000" w:rsidR="00000000" w:rsidRPr="00000000">
        <w:rPr>
          <w:rtl w:val="0"/>
        </w:rPr>
      </w:r>
    </w:p>
    <w:p w:rsidR="00000000" w:rsidDel="00000000" w:rsidP="00000000" w:rsidRDefault="00000000" w:rsidRPr="00000000" w14:paraId="00000031">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(See below for person specification) </w:t>
      </w:r>
    </w:p>
    <w:p w:rsidR="00000000" w:rsidDel="00000000" w:rsidP="00000000" w:rsidRDefault="00000000" w:rsidRPr="00000000" w14:paraId="00000032">
      <w:pPr>
        <w:spacing w:after="160" w:line="240" w:lineRule="auto"/>
        <w:rPr>
          <w:rFonts w:ascii="Signika Negative" w:cs="Signika Negative" w:eastAsia="Signika Negative" w:hAnsi="Signika Negative"/>
          <w:b w:val="1"/>
        </w:rPr>
      </w:pPr>
      <w:r w:rsidDel="00000000" w:rsidR="00000000" w:rsidRPr="00000000">
        <w:rPr>
          <w:rtl w:val="0"/>
        </w:rPr>
      </w:r>
    </w:p>
    <w:p w:rsidR="00000000" w:rsidDel="00000000" w:rsidP="00000000" w:rsidRDefault="00000000" w:rsidRPr="00000000" w14:paraId="00000033">
      <w:pPr>
        <w:spacing w:after="160" w:line="240" w:lineRule="auto"/>
        <w:rPr>
          <w:rFonts w:ascii="Signika Negative" w:cs="Signika Negative" w:eastAsia="Signika Negative" w:hAnsi="Signika Negative"/>
          <w:b w:val="1"/>
        </w:rPr>
      </w:pPr>
      <w:r w:rsidDel="00000000" w:rsidR="00000000" w:rsidRPr="00000000">
        <w:rPr>
          <w:rFonts w:ascii="Signika Negative" w:cs="Signika Negative" w:eastAsia="Signika Negative" w:hAnsi="Signika Negative"/>
          <w:b w:val="1"/>
          <w:rtl w:val="0"/>
        </w:rPr>
        <w:t xml:space="preserve">Person Specification - Senior </w:t>
      </w:r>
      <w:r w:rsidDel="00000000" w:rsidR="00000000" w:rsidRPr="00000000">
        <w:rPr>
          <w:rFonts w:ascii="Signika Negative" w:cs="Signika Negative" w:eastAsia="Signika Negative" w:hAnsi="Signika Negative"/>
          <w:b w:val="1"/>
          <w:rtl w:val="0"/>
        </w:rPr>
        <w:t xml:space="preserve">Pastor</w:t>
      </w:r>
    </w:p>
    <w:p w:rsidR="00000000" w:rsidDel="00000000" w:rsidP="00000000" w:rsidRDefault="00000000" w:rsidRPr="00000000" w14:paraId="00000034">
      <w:pPr>
        <w:rPr>
          <w:rFonts w:ascii="Signika Negative" w:cs="Signika Negative" w:eastAsia="Signika Negative" w:hAnsi="Signika Negative"/>
          <w:color w:val="434343"/>
          <w:sz w:val="20"/>
          <w:szCs w:val="20"/>
        </w:rPr>
      </w:pP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3630"/>
        <w:gridCol w:w="2295"/>
        <w:gridCol w:w="1800"/>
        <w:tblGridChange w:id="0">
          <w:tblGrid>
            <w:gridCol w:w="1875"/>
            <w:gridCol w:w="3630"/>
            <w:gridCol w:w="2295"/>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ESSENTIAL </w:t>
            </w:r>
          </w:p>
          <w:p w:rsidR="00000000" w:rsidDel="00000000" w:rsidP="00000000" w:rsidRDefault="00000000" w:rsidRPr="00000000" w14:paraId="00000037">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DESIRABLE</w:t>
            </w:r>
          </w:p>
          <w:p w:rsidR="00000000" w:rsidDel="00000000" w:rsidP="00000000" w:rsidRDefault="00000000" w:rsidRPr="00000000" w14:paraId="00000039">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METHOD OF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Signika Negative" w:cs="Signika Negative" w:eastAsia="Signika Negative" w:hAnsi="Signika Negative"/>
                <w:i w:val="1"/>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AoG Ministerial Accreditation</w:t>
            </w:r>
            <w:r w:rsidDel="00000000" w:rsidR="00000000" w:rsidRPr="00000000">
              <w:rPr>
                <w:rFonts w:ascii="Signika Negative" w:cs="Signika Negative" w:eastAsia="Signika Negative" w:hAnsi="Signika Negative"/>
                <w:i w:val="1"/>
                <w:color w:val="434343"/>
                <w:sz w:val="20"/>
                <w:szCs w:val="20"/>
                <w:rtl w:val="0"/>
              </w:rPr>
              <w:t xml:space="preserve"> or </w:t>
            </w:r>
          </w:p>
          <w:p w:rsidR="00000000" w:rsidDel="00000000" w:rsidP="00000000" w:rsidRDefault="00000000" w:rsidRPr="00000000" w14:paraId="0000003D">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Equivalent </w:t>
            </w:r>
            <w:r w:rsidDel="00000000" w:rsidR="00000000" w:rsidRPr="00000000">
              <w:rPr>
                <w:rFonts w:ascii="Signika Negative" w:cs="Signika Negative" w:eastAsia="Signika Negative" w:hAnsi="Signika Negative"/>
                <w:i w:val="1"/>
                <w:color w:val="434343"/>
                <w:sz w:val="20"/>
                <w:szCs w:val="20"/>
                <w:rtl w:val="0"/>
              </w:rPr>
              <w:t xml:space="preserve">or</w:t>
            </w:r>
            <w:r w:rsidDel="00000000" w:rsidR="00000000" w:rsidRPr="00000000">
              <w:rPr>
                <w:rFonts w:ascii="Signika Negative" w:cs="Signika Negative" w:eastAsia="Signika Negative" w:hAnsi="Signika Negative"/>
                <w:color w:val="434343"/>
                <w:sz w:val="20"/>
                <w:szCs w:val="20"/>
                <w:rtl w:val="0"/>
              </w:rPr>
              <w:t xml:space="preserve"> </w:t>
            </w:r>
          </w:p>
          <w:p w:rsidR="00000000" w:rsidDel="00000000" w:rsidP="00000000" w:rsidRDefault="00000000" w:rsidRPr="00000000" w14:paraId="0000003E">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Willing to undertake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Theology training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Application / interview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KNOWLEDGE &amp;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Growing relationship with Jesus</w:t>
            </w:r>
          </w:p>
          <w:p w:rsidR="00000000" w:rsidDel="00000000" w:rsidP="00000000" w:rsidRDefault="00000000" w:rsidRPr="00000000" w14:paraId="00000043">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p w:rsidR="00000000" w:rsidDel="00000000" w:rsidP="00000000" w:rsidRDefault="00000000" w:rsidRPr="00000000" w14:paraId="00000044">
            <w:pPr>
              <w:spacing w:after="160"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At least 5 years of significant ministry leadership experience within a church, including recent positive experience of team ministry</w:t>
            </w:r>
          </w:p>
          <w:p w:rsidR="00000000" w:rsidDel="00000000" w:rsidP="00000000" w:rsidRDefault="00000000" w:rsidRPr="00000000" w14:paraId="00000045">
            <w:pPr>
              <w:spacing w:after="160"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Familiar with how a church grows and remains healthy and able to nurture those qualities </w:t>
            </w:r>
          </w:p>
          <w:p w:rsidR="00000000" w:rsidDel="00000000" w:rsidP="00000000" w:rsidRDefault="00000000" w:rsidRPr="00000000" w14:paraId="00000046">
            <w:pPr>
              <w:spacing w:after="160"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Proven ability to connect with and disciple those from a diverse background </w:t>
            </w:r>
          </w:p>
          <w:p w:rsidR="00000000" w:rsidDel="00000000" w:rsidP="00000000" w:rsidRDefault="00000000" w:rsidRPr="00000000" w14:paraId="00000047">
            <w:pPr>
              <w:spacing w:after="160"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Suitable training in Biblical studies, church leadership and pastoral care</w:t>
            </w:r>
          </w:p>
          <w:p w:rsidR="00000000" w:rsidDel="00000000" w:rsidP="00000000" w:rsidRDefault="00000000" w:rsidRPr="00000000" w14:paraId="00000048">
            <w:pPr>
              <w:spacing w:after="160"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Encouraging, motivating, clear and effective communicator.  Proven ability to teach others in an engaging way</w:t>
            </w:r>
          </w:p>
          <w:p w:rsidR="00000000" w:rsidDel="00000000" w:rsidP="00000000" w:rsidRDefault="00000000" w:rsidRPr="00000000" w14:paraId="00000049">
            <w:pPr>
              <w:spacing w:after="160"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Able to help people connect with God, grow into faithful followers of Jesus, and serve the church and community</w:t>
            </w:r>
          </w:p>
          <w:p w:rsidR="00000000" w:rsidDel="00000000" w:rsidP="00000000" w:rsidRDefault="00000000" w:rsidRPr="00000000" w14:paraId="0000004A">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Knowledge of King’s Church Portsmouth</w:t>
            </w:r>
          </w:p>
          <w:p w:rsidR="00000000" w:rsidDel="00000000" w:rsidP="00000000" w:rsidRDefault="00000000" w:rsidRPr="00000000" w14:paraId="0000004C">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Experience as Senior  Pastor</w:t>
            </w:r>
          </w:p>
          <w:p w:rsidR="00000000" w:rsidDel="00000000" w:rsidP="00000000" w:rsidRDefault="00000000" w:rsidRPr="00000000" w14:paraId="0000004E">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Experience in community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Application</w:t>
            </w:r>
          </w:p>
          <w:p w:rsidR="00000000" w:rsidDel="00000000" w:rsidP="00000000" w:rsidRDefault="00000000" w:rsidRPr="00000000" w14:paraId="00000051">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Interview</w:t>
            </w:r>
          </w:p>
          <w:p w:rsidR="00000000" w:rsidDel="00000000" w:rsidP="00000000" w:rsidRDefault="00000000" w:rsidRPr="00000000" w14:paraId="00000052">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References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Good leadership skills</w:t>
            </w:r>
          </w:p>
          <w:p w:rsidR="00000000" w:rsidDel="00000000" w:rsidP="00000000" w:rsidRDefault="00000000" w:rsidRPr="00000000" w14:paraId="00000055">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Effective communicator </w:t>
            </w:r>
          </w:p>
          <w:p w:rsidR="00000000" w:rsidDel="00000000" w:rsidP="00000000" w:rsidRDefault="00000000" w:rsidRPr="00000000" w14:paraId="00000056">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Strategic and </w:t>
            </w:r>
            <w:r w:rsidDel="00000000" w:rsidR="00000000" w:rsidRPr="00000000">
              <w:rPr>
                <w:rFonts w:ascii="Signika Negative" w:cs="Signika Negative" w:eastAsia="Signika Negative" w:hAnsi="Signika Negative"/>
                <w:color w:val="434343"/>
                <w:sz w:val="20"/>
                <w:szCs w:val="20"/>
                <w:rtl w:val="0"/>
              </w:rPr>
              <w:t xml:space="preserve">ogranised</w:t>
            </w:r>
            <w:r w:rsidDel="00000000" w:rsidR="00000000" w:rsidRPr="00000000">
              <w:rPr>
                <w:rtl w:val="0"/>
              </w:rPr>
            </w:r>
          </w:p>
          <w:p w:rsidR="00000000" w:rsidDel="00000000" w:rsidP="00000000" w:rsidRDefault="00000000" w:rsidRPr="00000000" w14:paraId="00000057">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Ability to maintain confidentiality</w:t>
            </w:r>
          </w:p>
          <w:p w:rsidR="00000000" w:rsidDel="00000000" w:rsidP="00000000" w:rsidRDefault="00000000" w:rsidRPr="00000000" w14:paraId="00000058">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Emotional intelligence</w:t>
            </w:r>
          </w:p>
          <w:p w:rsidR="00000000" w:rsidDel="00000000" w:rsidP="00000000" w:rsidRDefault="00000000" w:rsidRPr="00000000" w14:paraId="00000059">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Works collaboratively with 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Signika Negative" w:cs="Signika Negative" w:eastAsia="Signika Negative" w:hAnsi="Signika Negative"/>
                <w:color w:val="222222"/>
                <w:sz w:val="20"/>
                <w:szCs w:val="20"/>
              </w:rPr>
            </w:pPr>
            <w:r w:rsidDel="00000000" w:rsidR="00000000" w:rsidRPr="00000000">
              <w:rPr>
                <w:rFonts w:ascii="Signika Negative" w:cs="Signika Negative" w:eastAsia="Signika Negative" w:hAnsi="Signika Negative"/>
                <w:color w:val="434343"/>
                <w:sz w:val="20"/>
                <w:szCs w:val="20"/>
                <w:rtl w:val="0"/>
              </w:rPr>
              <w:t xml:space="preserve">Working knowledge of </w:t>
            </w:r>
            <w:r w:rsidDel="00000000" w:rsidR="00000000" w:rsidRPr="00000000">
              <w:rPr>
                <w:rFonts w:ascii="Signika Negative" w:cs="Signika Negative" w:eastAsia="Signika Negative" w:hAnsi="Signika Negative"/>
                <w:color w:val="222222"/>
                <w:sz w:val="20"/>
                <w:szCs w:val="20"/>
                <w:rtl w:val="0"/>
              </w:rPr>
              <w:t xml:space="preserve"> key systems such as Churchsuite, Breathe, and Xero.</w:t>
            </w:r>
          </w:p>
          <w:p w:rsidR="00000000" w:rsidDel="00000000" w:rsidP="00000000" w:rsidRDefault="00000000" w:rsidRPr="00000000" w14:paraId="0000005B">
            <w:pPr>
              <w:widowControl w:val="0"/>
              <w:spacing w:line="240" w:lineRule="auto"/>
              <w:rPr>
                <w:rFonts w:ascii="Signika Negative" w:cs="Signika Negative" w:eastAsia="Signika Negative" w:hAnsi="Signika Negative"/>
                <w:color w:val="222222"/>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rFonts w:ascii="Signika Negative" w:cs="Signika Negative" w:eastAsia="Signika Negative" w:hAnsi="Signika Negative"/>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Application </w:t>
            </w:r>
          </w:p>
          <w:p w:rsidR="00000000" w:rsidDel="00000000" w:rsidP="00000000" w:rsidRDefault="00000000" w:rsidRPr="00000000" w14:paraId="0000005E">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Interview </w:t>
            </w:r>
          </w:p>
          <w:p w:rsidR="00000000" w:rsidDel="00000000" w:rsidP="00000000" w:rsidRDefault="00000000" w:rsidRPr="00000000" w14:paraId="0000005F">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References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Signika Negative" w:cs="Signika Negative" w:eastAsia="Signika Negative" w:hAnsi="Signika Negative"/>
                <w:b w:val="1"/>
                <w:color w:val="434343"/>
                <w:sz w:val="20"/>
                <w:szCs w:val="20"/>
              </w:rPr>
            </w:pPr>
            <w:r w:rsidDel="00000000" w:rsidR="00000000" w:rsidRPr="00000000">
              <w:rPr>
                <w:rFonts w:ascii="Signika Negative" w:cs="Signika Negative" w:eastAsia="Signika Negative" w:hAnsi="Signika Negative"/>
                <w:b w:val="1"/>
                <w:color w:val="434343"/>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Able to live in the City of Portsmouth</w:t>
            </w:r>
          </w:p>
          <w:p w:rsidR="00000000" w:rsidDel="00000000" w:rsidP="00000000" w:rsidRDefault="00000000" w:rsidRPr="00000000" w14:paraId="00000062">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Signika Negative" w:cs="Signika Negative" w:eastAsia="Signika Negative" w:hAnsi="Signika Negative"/>
                <w:color w:val="43434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Signika Negative" w:cs="Signika Negative" w:eastAsia="Signika Negative" w:hAnsi="Signika Negative"/>
                <w:color w:val="434343"/>
                <w:sz w:val="20"/>
                <w:szCs w:val="20"/>
              </w:rPr>
            </w:pPr>
            <w:r w:rsidDel="00000000" w:rsidR="00000000" w:rsidRPr="00000000">
              <w:rPr>
                <w:rFonts w:ascii="Signika Negative" w:cs="Signika Negative" w:eastAsia="Signika Negative" w:hAnsi="Signika Negative"/>
                <w:color w:val="434343"/>
                <w:sz w:val="20"/>
                <w:szCs w:val="20"/>
                <w:rtl w:val="0"/>
              </w:rPr>
              <w:t xml:space="preserve">Interview</w:t>
            </w:r>
          </w:p>
        </w:tc>
      </w:tr>
    </w:tbl>
    <w:p w:rsidR="00000000" w:rsidDel="00000000" w:rsidP="00000000" w:rsidRDefault="00000000" w:rsidRPr="00000000" w14:paraId="00000065">
      <w:pPr>
        <w:rPr>
          <w:rFonts w:ascii="Signika Negative" w:cs="Signika Negative" w:eastAsia="Signika Negative" w:hAnsi="Signika Negative"/>
        </w:rPr>
      </w:pPr>
      <w:r w:rsidDel="00000000" w:rsidR="00000000" w:rsidRPr="00000000">
        <w:rPr>
          <w:rtl w:val="0"/>
        </w:rPr>
      </w:r>
    </w:p>
    <w:p w:rsidR="00000000" w:rsidDel="00000000" w:rsidP="00000000" w:rsidRDefault="00000000" w:rsidRPr="00000000" w14:paraId="00000066">
      <w:pPr>
        <w:spacing w:after="160" w:line="240" w:lineRule="auto"/>
        <w:rPr>
          <w:rFonts w:ascii="Signika Negative" w:cs="Signika Negative" w:eastAsia="Signika Negative" w:hAnsi="Signika Negativ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7.6000000000001" w:top="1137.6000000000001"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ignika Negativ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ind w:left="-1137.6000000000001" w:right="-1137.6000000000004" w:firstLine="0"/>
      <w:jc w:val="center"/>
      <w:rPr/>
    </w:pPr>
    <w:r w:rsidDel="00000000" w:rsidR="00000000" w:rsidRPr="00000000">
      <w:rPr>
        <w:rFonts w:ascii="Calibri" w:cs="Calibri" w:eastAsia="Calibri" w:hAnsi="Calibri"/>
        <w:sz w:val="16"/>
        <w:szCs w:val="16"/>
      </w:rPr>
      <w:drawing>
        <wp:inline distB="114300" distT="114300" distL="114300" distR="114300">
          <wp:extent cx="7391400" cy="561252"/>
          <wp:effectExtent b="0" l="0" r="0" t="0"/>
          <wp:docPr descr="2017 Kings Logo - Final Proofs (Letter Footer).jpg" id="2" name="image1.jpg"/>
          <a:graphic>
            <a:graphicData uri="http://schemas.openxmlformats.org/drawingml/2006/picture">
              <pic:pic>
                <pic:nvPicPr>
                  <pic:cNvPr descr="2017 Kings Logo - Final Proofs (Letter Footer).jpg" id="0" name="image1.jpg"/>
                  <pic:cNvPicPr preferRelativeResize="0"/>
                </pic:nvPicPr>
                <pic:blipFill>
                  <a:blip r:embed="rId1"/>
                  <a:srcRect b="0" l="0" r="0" t="0"/>
                  <a:stretch>
                    <a:fillRect/>
                  </a:stretch>
                </pic:blipFill>
                <pic:spPr>
                  <a:xfrm>
                    <a:off x="0" y="0"/>
                    <a:ext cx="7391400" cy="56125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line="240" w:lineRule="auto"/>
      <w:ind w:left="-1137.6000000000001" w:right="-1137.6000000000004" w:firstLine="0"/>
      <w:jc w:val="center"/>
      <w:rPr/>
    </w:pPr>
    <w:r w:rsidDel="00000000" w:rsidR="00000000" w:rsidRPr="00000000">
      <w:rPr>
        <w:rFonts w:ascii="Calibri" w:cs="Calibri" w:eastAsia="Calibri" w:hAnsi="Calibri"/>
        <w:sz w:val="16"/>
        <w:szCs w:val="16"/>
      </w:rPr>
      <w:drawing>
        <wp:inline distB="114300" distT="114300" distL="114300" distR="114300">
          <wp:extent cx="7508939" cy="576883"/>
          <wp:effectExtent b="0" l="0" r="0" t="0"/>
          <wp:docPr descr="2017 Kings Logo - Final Proofs (Letter Footer).jpg" id="1" name="image1.jpg"/>
          <a:graphic>
            <a:graphicData uri="http://schemas.openxmlformats.org/drawingml/2006/picture">
              <pic:pic>
                <pic:nvPicPr>
                  <pic:cNvPr descr="2017 Kings Logo - Final Proofs (Letter Footer).jpg" id="0" name="image1.jpg"/>
                  <pic:cNvPicPr preferRelativeResize="0"/>
                </pic:nvPicPr>
                <pic:blipFill>
                  <a:blip r:embed="rId1"/>
                  <a:srcRect b="0" l="0" r="0" t="0"/>
                  <a:stretch>
                    <a:fillRect/>
                  </a:stretch>
                </pic:blipFill>
                <pic:spPr>
                  <a:xfrm>
                    <a:off x="0" y="0"/>
                    <a:ext cx="7508939" cy="57688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spacing w:line="240" w:lineRule="auto"/>
      <w:ind w:left="-1137.6000000000001" w:right="-1137.6000000000004" w:firstLine="0"/>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68">
    <w:pPr>
      <w:pageBreakBefore w:val="0"/>
      <w:spacing w:line="240" w:lineRule="auto"/>
      <w:ind w:left="-1137.6000000000001" w:right="-1137.6000000000004" w:firstLine="0"/>
      <w:jc w:val="left"/>
      <w:rPr>
        <w:rFonts w:ascii="Calibri" w:cs="Calibri" w:eastAsia="Calibri" w:hAnsi="Calibri"/>
        <w:b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line="240" w:lineRule="auto"/>
      <w:ind w:left="-1137.6000000000001" w:right="-1137.6000000000004" w:firstLine="0"/>
      <w:jc w:val="center"/>
      <w:rPr/>
    </w:pPr>
    <w:r w:rsidDel="00000000" w:rsidR="00000000" w:rsidRPr="00000000">
      <w:rPr>
        <w:rFonts w:ascii="Calibri" w:cs="Calibri" w:eastAsia="Calibri" w:hAnsi="Calibri"/>
        <w:b w:val="1"/>
        <w:sz w:val="56"/>
        <w:szCs w:val="56"/>
      </w:rPr>
      <w:drawing>
        <wp:inline distB="114300" distT="114300" distL="114300" distR="114300">
          <wp:extent cx="7401067" cy="1957388"/>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01067" cy="1957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ignikaNegative-regular.ttf"/><Relationship Id="rId2" Type="http://schemas.openxmlformats.org/officeDocument/2006/relationships/font" Target="fonts/SignikaNegative-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